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C4241" w14:textId="77777777" w:rsidR="00B17DDE" w:rsidRPr="00F81289" w:rsidRDefault="00266999">
      <w:pPr>
        <w:pStyle w:val="Heading1"/>
        <w:jc w:val="center"/>
        <w:rPr>
          <w:rFonts w:ascii="Calibri" w:hAnsi="Calibri" w:cs="Times New Roman"/>
          <w:color w:val="0000FF"/>
          <w:sz w:val="44"/>
          <w:szCs w:val="44"/>
        </w:rPr>
      </w:pPr>
      <w:r w:rsidRPr="00F81289">
        <w:rPr>
          <w:rFonts w:ascii="Calibri" w:hAnsi="Calibri" w:cs="Times New Roman"/>
          <w:color w:val="0000FF"/>
          <w:sz w:val="44"/>
          <w:szCs w:val="44"/>
        </w:rPr>
        <w:t>What</w:t>
      </w:r>
      <w:r w:rsidR="000A63E7" w:rsidRPr="00F81289">
        <w:rPr>
          <w:rFonts w:ascii="Calibri" w:hAnsi="Calibri" w:cs="Times New Roman"/>
          <w:color w:val="0000FF"/>
          <w:sz w:val="44"/>
          <w:szCs w:val="44"/>
        </w:rPr>
        <w:t xml:space="preserve"> You Should Know </w:t>
      </w:r>
      <w:r w:rsidRPr="00F81289">
        <w:rPr>
          <w:rFonts w:ascii="Calibri" w:hAnsi="Calibri" w:cs="Times New Roman"/>
          <w:color w:val="0000FF"/>
          <w:sz w:val="44"/>
          <w:szCs w:val="44"/>
        </w:rPr>
        <w:t>t</w:t>
      </w:r>
      <w:r w:rsidR="000A63E7" w:rsidRPr="00F81289">
        <w:rPr>
          <w:rFonts w:ascii="Calibri" w:hAnsi="Calibri" w:cs="Times New Roman"/>
          <w:color w:val="0000FF"/>
          <w:sz w:val="44"/>
          <w:szCs w:val="44"/>
        </w:rPr>
        <w:t xml:space="preserve">o </w:t>
      </w:r>
      <w:r w:rsidRPr="00F81289">
        <w:rPr>
          <w:rFonts w:ascii="Calibri" w:hAnsi="Calibri" w:cs="Times New Roman"/>
          <w:color w:val="0000FF"/>
          <w:sz w:val="44"/>
          <w:szCs w:val="44"/>
        </w:rPr>
        <w:t>b</w:t>
      </w:r>
      <w:r w:rsidR="000A63E7" w:rsidRPr="00F81289">
        <w:rPr>
          <w:rFonts w:ascii="Calibri" w:hAnsi="Calibri" w:cs="Times New Roman"/>
          <w:color w:val="0000FF"/>
          <w:sz w:val="44"/>
          <w:szCs w:val="44"/>
        </w:rPr>
        <w:t xml:space="preserve">e Officer </w:t>
      </w:r>
      <w:r w:rsidRPr="00F81289">
        <w:rPr>
          <w:rFonts w:ascii="Calibri" w:hAnsi="Calibri" w:cs="Times New Roman"/>
          <w:color w:val="0000FF"/>
          <w:sz w:val="44"/>
          <w:szCs w:val="44"/>
        </w:rPr>
        <w:t>o</w:t>
      </w:r>
      <w:r w:rsidR="000A63E7" w:rsidRPr="00F81289">
        <w:rPr>
          <w:rFonts w:ascii="Calibri" w:hAnsi="Calibri" w:cs="Times New Roman"/>
          <w:color w:val="0000FF"/>
          <w:sz w:val="44"/>
          <w:szCs w:val="44"/>
        </w:rPr>
        <w:t xml:space="preserve">f </w:t>
      </w:r>
      <w:r w:rsidRPr="00F81289">
        <w:rPr>
          <w:rFonts w:ascii="Calibri" w:hAnsi="Calibri" w:cs="Times New Roman"/>
          <w:color w:val="0000FF"/>
          <w:sz w:val="44"/>
          <w:szCs w:val="44"/>
        </w:rPr>
        <w:t>t</w:t>
      </w:r>
      <w:r w:rsidR="000A63E7" w:rsidRPr="00F81289">
        <w:rPr>
          <w:rFonts w:ascii="Calibri" w:hAnsi="Calibri" w:cs="Times New Roman"/>
          <w:color w:val="0000FF"/>
          <w:sz w:val="44"/>
          <w:szCs w:val="44"/>
        </w:rPr>
        <w:t>he Day (OD)</w:t>
      </w:r>
    </w:p>
    <w:p w14:paraId="74A68E3A" w14:textId="672DFCD9" w:rsidR="00EB6EC4" w:rsidRPr="00F81289" w:rsidRDefault="002B30DB" w:rsidP="00EB6EC4">
      <w:pPr>
        <w:jc w:val="center"/>
        <w:rPr>
          <w:rFonts w:ascii="Calibri" w:hAnsi="Calibri"/>
          <w:sz w:val="22"/>
          <w:szCs w:val="22"/>
        </w:rPr>
      </w:pPr>
      <w:r>
        <w:rPr>
          <w:rFonts w:ascii="Calibri" w:hAnsi="Calibri"/>
          <w:sz w:val="22"/>
          <w:szCs w:val="22"/>
        </w:rPr>
        <w:t>J</w:t>
      </w:r>
      <w:r w:rsidR="00FB17E8">
        <w:rPr>
          <w:rFonts w:ascii="Calibri" w:hAnsi="Calibri"/>
          <w:sz w:val="22"/>
          <w:szCs w:val="22"/>
        </w:rPr>
        <w:t xml:space="preserve">une </w:t>
      </w:r>
      <w:r w:rsidR="00901391" w:rsidRPr="00F81289">
        <w:rPr>
          <w:rFonts w:ascii="Calibri" w:hAnsi="Calibri"/>
          <w:sz w:val="22"/>
          <w:szCs w:val="22"/>
        </w:rPr>
        <w:t>20</w:t>
      </w:r>
      <w:r>
        <w:rPr>
          <w:rFonts w:ascii="Calibri" w:hAnsi="Calibri"/>
          <w:sz w:val="22"/>
          <w:szCs w:val="22"/>
        </w:rPr>
        <w:t>2</w:t>
      </w:r>
      <w:r w:rsidR="00FB17E8">
        <w:rPr>
          <w:rFonts w:ascii="Calibri" w:hAnsi="Calibri"/>
          <w:sz w:val="22"/>
          <w:szCs w:val="22"/>
        </w:rPr>
        <w:t>5</w:t>
      </w:r>
    </w:p>
    <w:p w14:paraId="34AB4660" w14:textId="77777777" w:rsidR="00B17DDE" w:rsidRPr="00F81289" w:rsidRDefault="00B17DDE">
      <w:pPr>
        <w:rPr>
          <w:rFonts w:ascii="Calibri" w:hAnsi="Calibri"/>
          <w:sz w:val="22"/>
          <w:szCs w:val="22"/>
        </w:rPr>
      </w:pPr>
    </w:p>
    <w:p w14:paraId="29B79BBB" w14:textId="77777777" w:rsidR="00CC03EB" w:rsidRPr="00F81289" w:rsidRDefault="00CC03EB" w:rsidP="00171411">
      <w:pPr>
        <w:jc w:val="both"/>
        <w:rPr>
          <w:rFonts w:ascii="Calibri" w:hAnsi="Calibri"/>
          <w:sz w:val="22"/>
          <w:szCs w:val="22"/>
        </w:rPr>
      </w:pPr>
      <w:r w:rsidRPr="00F81289">
        <w:rPr>
          <w:rFonts w:ascii="Calibri" w:hAnsi="Calibri"/>
          <w:b/>
          <w:bCs/>
          <w:sz w:val="22"/>
          <w:szCs w:val="22"/>
          <w:u w:val="single"/>
        </w:rPr>
        <w:t>GENERAL</w:t>
      </w:r>
    </w:p>
    <w:p w14:paraId="03DE1A05" w14:textId="75066B89" w:rsidR="00417D33" w:rsidRPr="00F81289" w:rsidRDefault="00487F7D" w:rsidP="00CC03EB">
      <w:pPr>
        <w:jc w:val="both"/>
        <w:rPr>
          <w:rFonts w:ascii="Calibri" w:hAnsi="Calibri"/>
          <w:sz w:val="22"/>
          <w:szCs w:val="22"/>
        </w:rPr>
      </w:pPr>
      <w:r w:rsidRPr="00F81289">
        <w:rPr>
          <w:rFonts w:ascii="Calibri" w:hAnsi="Calibri"/>
          <w:sz w:val="22"/>
          <w:szCs w:val="22"/>
        </w:rPr>
        <w:t>Please contact your hosts within one week of your assignment to confirm their attendance and</w:t>
      </w:r>
      <w:r w:rsidR="00F75DA5" w:rsidRPr="00F81289">
        <w:rPr>
          <w:rFonts w:ascii="Calibri" w:hAnsi="Calibri"/>
          <w:sz w:val="22"/>
          <w:szCs w:val="22"/>
        </w:rPr>
        <w:t xml:space="preserve"> </w:t>
      </w:r>
      <w:r w:rsidR="00036631" w:rsidRPr="00F81289">
        <w:rPr>
          <w:rFonts w:ascii="Calibri" w:hAnsi="Calibri"/>
          <w:sz w:val="22"/>
          <w:szCs w:val="22"/>
        </w:rPr>
        <w:t xml:space="preserve">coordinate any purchases for the event (for example, appetizers for a social).  </w:t>
      </w:r>
      <w:r w:rsidR="002B30DB">
        <w:rPr>
          <w:rFonts w:ascii="Calibri" w:hAnsi="Calibri"/>
          <w:sz w:val="22"/>
          <w:szCs w:val="22"/>
        </w:rPr>
        <w:t xml:space="preserve">A sample email </w:t>
      </w:r>
      <w:proofErr w:type="gramStart"/>
      <w:r w:rsidR="002B30DB">
        <w:rPr>
          <w:rFonts w:ascii="Calibri" w:hAnsi="Calibri"/>
          <w:sz w:val="22"/>
          <w:szCs w:val="22"/>
        </w:rPr>
        <w:t>is located in</w:t>
      </w:r>
      <w:proofErr w:type="gramEnd"/>
      <w:r w:rsidR="002B30DB">
        <w:rPr>
          <w:rFonts w:ascii="Calibri" w:hAnsi="Calibri"/>
          <w:sz w:val="22"/>
          <w:szCs w:val="22"/>
        </w:rPr>
        <w:t xml:space="preserve"> the ‘Documents’ section of the Officers’ page on the website.  </w:t>
      </w:r>
      <w:r w:rsidR="00CC03EB" w:rsidRPr="00F81289">
        <w:rPr>
          <w:rFonts w:ascii="Calibri" w:hAnsi="Calibri"/>
          <w:sz w:val="22"/>
          <w:szCs w:val="22"/>
        </w:rPr>
        <w:t xml:space="preserve">Please arrive well in advance of your hosts.  During this time, </w:t>
      </w:r>
      <w:r w:rsidR="00F75DA5" w:rsidRPr="00F81289">
        <w:rPr>
          <w:rFonts w:ascii="Calibri" w:hAnsi="Calibri"/>
          <w:sz w:val="22"/>
          <w:szCs w:val="22"/>
        </w:rPr>
        <w:t>deploy the U.S. flag</w:t>
      </w:r>
      <w:r w:rsidR="002B30DB">
        <w:rPr>
          <w:rFonts w:ascii="Calibri" w:hAnsi="Calibri"/>
          <w:sz w:val="22"/>
          <w:szCs w:val="22"/>
        </w:rPr>
        <w:t xml:space="preserve">, </w:t>
      </w:r>
      <w:r w:rsidR="00F75DA5" w:rsidRPr="00F81289">
        <w:rPr>
          <w:rFonts w:ascii="Calibri" w:hAnsi="Calibri"/>
          <w:sz w:val="22"/>
          <w:szCs w:val="22"/>
        </w:rPr>
        <w:t xml:space="preserve">the SLYC burgee, </w:t>
      </w:r>
      <w:r w:rsidR="002B30DB">
        <w:rPr>
          <w:rFonts w:ascii="Calibri" w:hAnsi="Calibri"/>
          <w:sz w:val="22"/>
          <w:szCs w:val="22"/>
        </w:rPr>
        <w:t>and the flag corresponding to your office.  The burgee goes to the highest point on the mast and the U.S. flag is on the halyard facing south towards the ocean.  P</w:t>
      </w:r>
      <w:r w:rsidR="00CC03EB" w:rsidRPr="00F81289">
        <w:rPr>
          <w:rFonts w:ascii="Calibri" w:hAnsi="Calibri"/>
          <w:sz w:val="22"/>
          <w:szCs w:val="22"/>
        </w:rPr>
        <w:t>ut the liquor out, unlock the beer and wine coolers, and retrieve the bar checklist located on a clipboard in the bar closet.</w:t>
      </w:r>
      <w:r w:rsidR="004D787F" w:rsidRPr="00F81289">
        <w:rPr>
          <w:rFonts w:ascii="Calibri" w:hAnsi="Calibri"/>
          <w:sz w:val="22"/>
          <w:szCs w:val="22"/>
        </w:rPr>
        <w:t xml:space="preserve">  </w:t>
      </w:r>
      <w:r w:rsidR="00417D33" w:rsidRPr="00F81289">
        <w:rPr>
          <w:rFonts w:ascii="Calibri" w:hAnsi="Calibri"/>
          <w:sz w:val="22"/>
          <w:szCs w:val="22"/>
        </w:rPr>
        <w:t xml:space="preserve">If you are going to use Square, get the </w:t>
      </w:r>
      <w:r w:rsidR="002B30DB">
        <w:rPr>
          <w:rFonts w:ascii="Calibri" w:hAnsi="Calibri"/>
          <w:sz w:val="22"/>
          <w:szCs w:val="22"/>
        </w:rPr>
        <w:t>Square Point of Sale reader</w:t>
      </w:r>
      <w:r w:rsidR="00417D33" w:rsidRPr="00F81289">
        <w:rPr>
          <w:rFonts w:ascii="Calibri" w:hAnsi="Calibri"/>
          <w:sz w:val="22"/>
          <w:szCs w:val="22"/>
        </w:rPr>
        <w:t xml:space="preserve"> and check it to make sure that it is charged.  Instructions for using Square are attached to the end of this document.  Fill each of the three bar sinks with hot water.  Soap goes in the left sink, bleach (</w:t>
      </w:r>
      <w:r w:rsidR="009F620E" w:rsidRPr="00F81289">
        <w:rPr>
          <w:rFonts w:ascii="Calibri" w:hAnsi="Calibri"/>
          <w:sz w:val="22"/>
          <w:szCs w:val="22"/>
        </w:rPr>
        <w:t>2</w:t>
      </w:r>
      <w:r w:rsidR="00417D33" w:rsidRPr="00F81289">
        <w:rPr>
          <w:rFonts w:ascii="Calibri" w:hAnsi="Calibri"/>
          <w:sz w:val="22"/>
          <w:szCs w:val="22"/>
        </w:rPr>
        <w:t xml:space="preserve"> capful</w:t>
      </w:r>
      <w:r w:rsidR="009F620E" w:rsidRPr="00F81289">
        <w:rPr>
          <w:rFonts w:ascii="Calibri" w:hAnsi="Calibri"/>
          <w:sz w:val="22"/>
          <w:szCs w:val="22"/>
        </w:rPr>
        <w:t>s</w:t>
      </w:r>
      <w:r w:rsidR="00417D33" w:rsidRPr="00F81289">
        <w:rPr>
          <w:rFonts w:ascii="Calibri" w:hAnsi="Calibri"/>
          <w:sz w:val="22"/>
          <w:szCs w:val="22"/>
        </w:rPr>
        <w:t xml:space="preserve">) goes in the center sink, and the right sink is just hot water rinse.  </w:t>
      </w:r>
      <w:r w:rsidR="00EC36AD">
        <w:rPr>
          <w:rFonts w:ascii="Calibri" w:hAnsi="Calibri"/>
          <w:sz w:val="22"/>
          <w:szCs w:val="22"/>
        </w:rPr>
        <w:t>Please write your name as the ‘OD’ and the bar hosts on the white board.</w:t>
      </w:r>
    </w:p>
    <w:p w14:paraId="7A98F76C" w14:textId="77777777" w:rsidR="00417D33" w:rsidRPr="00F81289" w:rsidRDefault="00417D33" w:rsidP="00CC03EB">
      <w:pPr>
        <w:jc w:val="both"/>
        <w:rPr>
          <w:rFonts w:ascii="Calibri" w:hAnsi="Calibri"/>
          <w:sz w:val="22"/>
          <w:szCs w:val="22"/>
        </w:rPr>
      </w:pPr>
    </w:p>
    <w:p w14:paraId="5958E09F" w14:textId="77777777" w:rsidR="00CC03EB" w:rsidRPr="00F81289" w:rsidRDefault="004D787F" w:rsidP="00CC03EB">
      <w:pPr>
        <w:jc w:val="both"/>
        <w:rPr>
          <w:rFonts w:ascii="Calibri" w:hAnsi="Calibri"/>
          <w:sz w:val="22"/>
          <w:szCs w:val="22"/>
        </w:rPr>
      </w:pPr>
      <w:r w:rsidRPr="00F81289">
        <w:rPr>
          <w:rFonts w:ascii="Calibri" w:hAnsi="Calibri"/>
          <w:sz w:val="22"/>
          <w:szCs w:val="22"/>
        </w:rPr>
        <w:t>It your responsibility to ensure that club rules are followed.  These include:</w:t>
      </w:r>
    </w:p>
    <w:p w14:paraId="6C6E838F" w14:textId="0353CF27" w:rsidR="002B30DB" w:rsidRDefault="002B30DB" w:rsidP="00171411">
      <w:pPr>
        <w:numPr>
          <w:ilvl w:val="0"/>
          <w:numId w:val="8"/>
        </w:numPr>
        <w:ind w:left="720"/>
        <w:jc w:val="both"/>
        <w:rPr>
          <w:rFonts w:ascii="Calibri" w:hAnsi="Calibri"/>
          <w:sz w:val="22"/>
          <w:szCs w:val="22"/>
        </w:rPr>
      </w:pPr>
      <w:r>
        <w:rPr>
          <w:rFonts w:ascii="Calibri" w:hAnsi="Calibri"/>
          <w:sz w:val="22"/>
          <w:szCs w:val="22"/>
        </w:rPr>
        <w:t xml:space="preserve">All persons who go behind the bar are ABC Certified.  </w:t>
      </w:r>
    </w:p>
    <w:p w14:paraId="41AE0D4D" w14:textId="570B6D57"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Ensuring that no one under 21 is served.</w:t>
      </w:r>
    </w:p>
    <w:p w14:paraId="4D411F22" w14:textId="77777777" w:rsidR="000371FD" w:rsidRPr="00F81289" w:rsidRDefault="000371FD" w:rsidP="00171411">
      <w:pPr>
        <w:numPr>
          <w:ilvl w:val="0"/>
          <w:numId w:val="8"/>
        </w:numPr>
        <w:ind w:left="720"/>
        <w:jc w:val="both"/>
        <w:rPr>
          <w:rFonts w:ascii="Calibri" w:hAnsi="Calibri"/>
          <w:sz w:val="22"/>
          <w:szCs w:val="22"/>
        </w:rPr>
      </w:pPr>
      <w:r w:rsidRPr="00F81289">
        <w:rPr>
          <w:rFonts w:ascii="Calibri" w:hAnsi="Calibri"/>
          <w:sz w:val="22"/>
          <w:szCs w:val="22"/>
        </w:rPr>
        <w:t>Minors are not allowed to sit at the bar when it is open.</w:t>
      </w:r>
    </w:p>
    <w:p w14:paraId="56544539" w14:textId="77777777"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All members and their guests who are served alcohol are wearing nametags.</w:t>
      </w:r>
      <w:r w:rsidR="00417D33" w:rsidRPr="00F81289">
        <w:rPr>
          <w:rFonts w:ascii="Calibri" w:hAnsi="Calibri"/>
          <w:sz w:val="22"/>
          <w:szCs w:val="22"/>
        </w:rPr>
        <w:t xml:space="preserve">  If someone is wearing a guest nametag, ask them who they are with.</w:t>
      </w:r>
    </w:p>
    <w:p w14:paraId="79F08ECB" w14:textId="77777777"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No outside alcohol is consumed while the bar is open.</w:t>
      </w:r>
    </w:p>
    <w:p w14:paraId="1CA301F3" w14:textId="77777777" w:rsidR="004D787F" w:rsidRPr="00F81289" w:rsidRDefault="004D787F" w:rsidP="00171411">
      <w:pPr>
        <w:numPr>
          <w:ilvl w:val="0"/>
          <w:numId w:val="8"/>
        </w:numPr>
        <w:ind w:left="720"/>
        <w:jc w:val="both"/>
        <w:rPr>
          <w:rFonts w:ascii="Calibri" w:hAnsi="Calibri"/>
          <w:sz w:val="22"/>
          <w:szCs w:val="22"/>
        </w:rPr>
      </w:pPr>
      <w:r w:rsidRPr="00F81289">
        <w:rPr>
          <w:rFonts w:ascii="Calibri" w:hAnsi="Calibri"/>
          <w:sz w:val="22"/>
          <w:szCs w:val="22"/>
        </w:rPr>
        <w:t>H</w:t>
      </w:r>
      <w:r w:rsidR="00EC36AD">
        <w:rPr>
          <w:rFonts w:ascii="Calibri" w:hAnsi="Calibri"/>
          <w:sz w:val="22"/>
          <w:szCs w:val="22"/>
        </w:rPr>
        <w:t>osts and Officers pay for all</w:t>
      </w:r>
      <w:r w:rsidRPr="00F81289">
        <w:rPr>
          <w:rFonts w:ascii="Calibri" w:hAnsi="Calibri"/>
          <w:sz w:val="22"/>
          <w:szCs w:val="22"/>
        </w:rPr>
        <w:t xml:space="preserve"> the alcohol that they consume.</w:t>
      </w:r>
    </w:p>
    <w:p w14:paraId="348E9906" w14:textId="413EAD7C" w:rsidR="00CC03EB" w:rsidRDefault="00417D33" w:rsidP="00171411">
      <w:pPr>
        <w:jc w:val="both"/>
        <w:rPr>
          <w:rFonts w:ascii="Calibri" w:hAnsi="Calibri"/>
          <w:sz w:val="22"/>
          <w:szCs w:val="22"/>
        </w:rPr>
      </w:pPr>
      <w:r w:rsidRPr="00F81289">
        <w:rPr>
          <w:rFonts w:ascii="Calibri" w:hAnsi="Calibri"/>
          <w:sz w:val="22"/>
          <w:szCs w:val="22"/>
        </w:rPr>
        <w:t>Please make sure that hosts are also aware of these rules.</w:t>
      </w:r>
    </w:p>
    <w:p w14:paraId="1C924F3C" w14:textId="33F66B77" w:rsidR="002B30DB" w:rsidRDefault="002B30DB" w:rsidP="00171411">
      <w:pPr>
        <w:jc w:val="both"/>
        <w:rPr>
          <w:rFonts w:ascii="Calibri" w:hAnsi="Calibri"/>
          <w:sz w:val="22"/>
          <w:szCs w:val="22"/>
        </w:rPr>
      </w:pPr>
    </w:p>
    <w:p w14:paraId="0F8596B1" w14:textId="6915382B" w:rsidR="002B30DB" w:rsidRDefault="002B30DB" w:rsidP="00171411">
      <w:pPr>
        <w:jc w:val="both"/>
        <w:rPr>
          <w:rFonts w:ascii="Calibri" w:hAnsi="Calibri"/>
          <w:b/>
          <w:bCs/>
          <w:sz w:val="22"/>
          <w:szCs w:val="22"/>
          <w:u w:val="single"/>
        </w:rPr>
      </w:pPr>
      <w:r w:rsidRPr="002B30DB">
        <w:rPr>
          <w:rFonts w:ascii="Calibri" w:hAnsi="Calibri"/>
          <w:b/>
          <w:bCs/>
          <w:sz w:val="22"/>
          <w:szCs w:val="22"/>
          <w:u w:val="single"/>
        </w:rPr>
        <w:t>ABC CERTIFICATION CHECK</w:t>
      </w:r>
    </w:p>
    <w:p w14:paraId="6E18B7B0" w14:textId="74FFF691" w:rsidR="002B30DB" w:rsidRDefault="002B30DB" w:rsidP="002B30DB">
      <w:pPr>
        <w:pStyle w:val="ListParagraph"/>
        <w:numPr>
          <w:ilvl w:val="0"/>
          <w:numId w:val="15"/>
        </w:numPr>
        <w:jc w:val="both"/>
        <w:rPr>
          <w:rFonts w:ascii="Calibri" w:hAnsi="Calibri"/>
          <w:sz w:val="22"/>
          <w:szCs w:val="22"/>
        </w:rPr>
      </w:pPr>
      <w:r>
        <w:rPr>
          <w:rFonts w:ascii="Calibri" w:hAnsi="Calibri"/>
          <w:sz w:val="22"/>
          <w:szCs w:val="22"/>
        </w:rPr>
        <w:t>Go to the ABC website (</w:t>
      </w:r>
      <w:hyperlink r:id="rId8" w:history="1">
        <w:r w:rsidRPr="00234C2F">
          <w:rPr>
            <w:rStyle w:val="Hyperlink"/>
            <w:rFonts w:ascii="Calibri" w:hAnsi="Calibri"/>
            <w:sz w:val="22"/>
            <w:szCs w:val="22"/>
          </w:rPr>
          <w:t>https://abcbiz.abc.ca.gov/login</w:t>
        </w:r>
      </w:hyperlink>
      <w:r>
        <w:rPr>
          <w:rFonts w:ascii="Calibri" w:hAnsi="Calibri"/>
          <w:sz w:val="22"/>
          <w:szCs w:val="22"/>
        </w:rPr>
        <w:t>)</w:t>
      </w:r>
    </w:p>
    <w:p w14:paraId="4C9FCB40" w14:textId="25A9BAAF" w:rsidR="002B30DB" w:rsidRDefault="002B30DB" w:rsidP="002B30DB">
      <w:pPr>
        <w:pStyle w:val="ListParagraph"/>
        <w:numPr>
          <w:ilvl w:val="0"/>
          <w:numId w:val="15"/>
        </w:numPr>
        <w:jc w:val="both"/>
        <w:rPr>
          <w:rFonts w:ascii="Calibri" w:hAnsi="Calibri"/>
          <w:sz w:val="22"/>
          <w:szCs w:val="22"/>
        </w:rPr>
      </w:pPr>
      <w:r>
        <w:rPr>
          <w:rFonts w:ascii="Calibri" w:hAnsi="Calibri"/>
          <w:sz w:val="22"/>
          <w:szCs w:val="22"/>
        </w:rPr>
        <w:t xml:space="preserve">Username: </w:t>
      </w:r>
      <w:hyperlink r:id="rId9" w:history="1">
        <w:r w:rsidRPr="00234C2F">
          <w:rPr>
            <w:rStyle w:val="Hyperlink"/>
            <w:rFonts w:ascii="Calibri" w:hAnsi="Calibri"/>
            <w:sz w:val="22"/>
            <w:szCs w:val="22"/>
          </w:rPr>
          <w:t>billm@voler.com</w:t>
        </w:r>
      </w:hyperlink>
    </w:p>
    <w:p w14:paraId="217A3C8D" w14:textId="2BA8F116" w:rsidR="002B30DB" w:rsidRDefault="002B30DB" w:rsidP="002B30DB">
      <w:pPr>
        <w:pStyle w:val="ListParagraph"/>
        <w:numPr>
          <w:ilvl w:val="0"/>
          <w:numId w:val="15"/>
        </w:numPr>
        <w:jc w:val="both"/>
        <w:rPr>
          <w:rFonts w:ascii="Calibri" w:hAnsi="Calibri"/>
          <w:sz w:val="22"/>
          <w:szCs w:val="22"/>
        </w:rPr>
      </w:pPr>
      <w:r>
        <w:rPr>
          <w:rFonts w:ascii="Calibri" w:hAnsi="Calibri"/>
          <w:sz w:val="22"/>
          <w:szCs w:val="22"/>
        </w:rPr>
        <w:t>Password: 43FrontSLYC@123</w:t>
      </w:r>
    </w:p>
    <w:p w14:paraId="0B35A127" w14:textId="0042DCA2" w:rsidR="002B30DB" w:rsidRPr="002B30DB" w:rsidRDefault="002B30DB" w:rsidP="002B30DB">
      <w:pPr>
        <w:pStyle w:val="ListParagraph"/>
        <w:numPr>
          <w:ilvl w:val="0"/>
          <w:numId w:val="15"/>
        </w:numPr>
        <w:jc w:val="both"/>
        <w:rPr>
          <w:rFonts w:ascii="Calibri" w:hAnsi="Calibri"/>
          <w:sz w:val="22"/>
          <w:szCs w:val="22"/>
        </w:rPr>
      </w:pPr>
      <w:r>
        <w:rPr>
          <w:rFonts w:ascii="Calibri" w:hAnsi="Calibri"/>
          <w:sz w:val="22"/>
          <w:szCs w:val="22"/>
        </w:rPr>
        <w:t>Verify that the member has completed the requirement</w:t>
      </w:r>
    </w:p>
    <w:p w14:paraId="5D915B89" w14:textId="77777777" w:rsidR="00CC03EB" w:rsidRPr="00F81289" w:rsidRDefault="00CC03EB" w:rsidP="00171411">
      <w:pPr>
        <w:jc w:val="both"/>
        <w:rPr>
          <w:rFonts w:ascii="Calibri" w:hAnsi="Calibri"/>
          <w:sz w:val="22"/>
          <w:szCs w:val="22"/>
        </w:rPr>
      </w:pPr>
    </w:p>
    <w:p w14:paraId="2C71873D" w14:textId="77777777" w:rsidR="00C24707" w:rsidRPr="00F81289" w:rsidRDefault="00C24707" w:rsidP="00C24707">
      <w:pPr>
        <w:pStyle w:val="Heading2"/>
        <w:rPr>
          <w:rFonts w:ascii="Calibri" w:hAnsi="Calibri"/>
          <w:sz w:val="22"/>
          <w:szCs w:val="22"/>
        </w:rPr>
      </w:pPr>
      <w:r w:rsidRPr="00F81289">
        <w:rPr>
          <w:rFonts w:ascii="Calibri" w:hAnsi="Calibri"/>
          <w:sz w:val="22"/>
          <w:szCs w:val="22"/>
        </w:rPr>
        <w:t>KEYS</w:t>
      </w:r>
    </w:p>
    <w:p w14:paraId="1A5DFB4A" w14:textId="77777777" w:rsidR="00C24707" w:rsidRPr="00F81289" w:rsidRDefault="00C24707" w:rsidP="00C24707">
      <w:pPr>
        <w:pStyle w:val="BodyText"/>
        <w:rPr>
          <w:rFonts w:ascii="Calibri" w:hAnsi="Calibri"/>
          <w:sz w:val="22"/>
          <w:szCs w:val="22"/>
        </w:rPr>
      </w:pPr>
      <w:r w:rsidRPr="00F81289">
        <w:rPr>
          <w:rFonts w:ascii="Calibri" w:hAnsi="Calibri"/>
          <w:sz w:val="22"/>
          <w:szCs w:val="22"/>
        </w:rPr>
        <w:t xml:space="preserve">The keys which open the </w:t>
      </w:r>
      <w:r w:rsidR="00F75DA5" w:rsidRPr="00F81289">
        <w:rPr>
          <w:rFonts w:ascii="Calibri" w:hAnsi="Calibri"/>
          <w:sz w:val="22"/>
          <w:szCs w:val="22"/>
        </w:rPr>
        <w:t xml:space="preserve">safe, </w:t>
      </w:r>
      <w:r w:rsidRPr="00F81289">
        <w:rPr>
          <w:rFonts w:ascii="Calibri" w:hAnsi="Calibri"/>
          <w:sz w:val="22"/>
          <w:szCs w:val="22"/>
        </w:rPr>
        <w:t xml:space="preserve">trophy cabinets, quartermaster case, etc., </w:t>
      </w:r>
      <w:proofErr w:type="gramStart"/>
      <w:r w:rsidRPr="00F81289">
        <w:rPr>
          <w:rFonts w:ascii="Calibri" w:hAnsi="Calibri"/>
          <w:sz w:val="22"/>
          <w:szCs w:val="22"/>
        </w:rPr>
        <w:t>are located in</w:t>
      </w:r>
      <w:proofErr w:type="gramEnd"/>
      <w:r w:rsidRPr="00F81289">
        <w:rPr>
          <w:rFonts w:ascii="Calibri" w:hAnsi="Calibri"/>
          <w:sz w:val="22"/>
          <w:szCs w:val="22"/>
        </w:rPr>
        <w:t xml:space="preserve"> a key box inside the office, with appropriate descriptions.</w:t>
      </w:r>
      <w:r w:rsidR="00BB1A53">
        <w:rPr>
          <w:rFonts w:ascii="Calibri" w:hAnsi="Calibri"/>
          <w:sz w:val="22"/>
          <w:szCs w:val="22"/>
        </w:rPr>
        <w:t xml:space="preserve">  PLEASE BE SURE THAT THE O.D. RETURNS THE KEYS TO THE PROPER HOOK AT THE END OF THE NIGHT.</w:t>
      </w:r>
    </w:p>
    <w:p w14:paraId="227E0E57" w14:textId="77777777" w:rsidR="00C24707" w:rsidRPr="00F81289" w:rsidRDefault="00C24707" w:rsidP="00C24707">
      <w:pPr>
        <w:pStyle w:val="BodyText"/>
        <w:rPr>
          <w:rFonts w:ascii="Calibri" w:hAnsi="Calibri"/>
          <w:sz w:val="22"/>
          <w:szCs w:val="22"/>
        </w:rPr>
      </w:pPr>
    </w:p>
    <w:p w14:paraId="58F8EBE2" w14:textId="77777777" w:rsidR="00C24707" w:rsidRPr="00F81289" w:rsidRDefault="00C24707" w:rsidP="00C24707">
      <w:pPr>
        <w:pStyle w:val="BodyText"/>
        <w:rPr>
          <w:rFonts w:ascii="Calibri" w:hAnsi="Calibri"/>
          <w:sz w:val="22"/>
          <w:szCs w:val="22"/>
        </w:rPr>
      </w:pPr>
      <w:r w:rsidRPr="00F81289">
        <w:rPr>
          <w:rFonts w:ascii="Calibri" w:hAnsi="Calibri"/>
          <w:sz w:val="22"/>
          <w:szCs w:val="22"/>
        </w:rPr>
        <w:t xml:space="preserve">The key to the bar area (beer &amp; wine coolers and kitchen refrigerator) is on a separate key ring on a nail just inside and to the left of the Liquor closet door (pictured </w:t>
      </w:r>
      <w:r w:rsidR="000371FD" w:rsidRPr="00F81289">
        <w:rPr>
          <w:rFonts w:ascii="Calibri" w:hAnsi="Calibri"/>
          <w:sz w:val="22"/>
          <w:szCs w:val="22"/>
        </w:rPr>
        <w:t>below</w:t>
      </w:r>
      <w:r w:rsidRPr="00F81289">
        <w:rPr>
          <w:rFonts w:ascii="Calibri" w:hAnsi="Calibri"/>
          <w:sz w:val="22"/>
          <w:szCs w:val="22"/>
        </w:rPr>
        <w:t>).</w:t>
      </w:r>
    </w:p>
    <w:p w14:paraId="607E137E" w14:textId="77777777" w:rsidR="000371FD" w:rsidRPr="00F81289" w:rsidRDefault="00820DB3" w:rsidP="000D373E">
      <w:pPr>
        <w:pStyle w:val="BodyText"/>
        <w:jc w:val="center"/>
        <w:rPr>
          <w:rFonts w:ascii="Calibri" w:hAnsi="Calibri"/>
          <w:sz w:val="22"/>
          <w:szCs w:val="22"/>
        </w:rPr>
      </w:pPr>
      <w:r>
        <w:rPr>
          <w:rFonts w:ascii="Calibri" w:hAnsi="Calibri"/>
          <w:noProof/>
          <w:sz w:val="22"/>
          <w:szCs w:val="22"/>
        </w:rPr>
        <w:lastRenderedPageBreak/>
        <w:drawing>
          <wp:inline distT="0" distB="0" distL="0" distR="0" wp14:anchorId="149ACFCD" wp14:editId="1222968F">
            <wp:extent cx="6287135" cy="41916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135" cy="4191635"/>
                    </a:xfrm>
                    <a:prstGeom prst="rect">
                      <a:avLst/>
                    </a:prstGeom>
                    <a:noFill/>
                    <a:ln>
                      <a:noFill/>
                    </a:ln>
                  </pic:spPr>
                </pic:pic>
              </a:graphicData>
            </a:graphic>
          </wp:inline>
        </w:drawing>
      </w:r>
    </w:p>
    <w:p w14:paraId="5FBEB32C" w14:textId="77777777" w:rsidR="001C2B89" w:rsidRPr="00F81289" w:rsidRDefault="000371FD" w:rsidP="00171411">
      <w:pPr>
        <w:jc w:val="both"/>
        <w:rPr>
          <w:rFonts w:ascii="Calibri" w:hAnsi="Calibri"/>
          <w:b/>
          <w:sz w:val="22"/>
          <w:szCs w:val="22"/>
          <w:u w:val="single"/>
        </w:rPr>
      </w:pPr>
      <w:r w:rsidRPr="00F81289">
        <w:rPr>
          <w:rFonts w:ascii="Calibri" w:hAnsi="Calibri"/>
          <w:b/>
          <w:bCs/>
          <w:sz w:val="22"/>
          <w:szCs w:val="22"/>
        </w:rPr>
        <w:br w:type="page"/>
      </w:r>
      <w:r w:rsidR="00B17DDE" w:rsidRPr="00F81289">
        <w:rPr>
          <w:rFonts w:ascii="Calibri" w:hAnsi="Calibri"/>
          <w:b/>
          <w:sz w:val="22"/>
          <w:szCs w:val="22"/>
          <w:u w:val="single"/>
        </w:rPr>
        <w:lastRenderedPageBreak/>
        <w:t>HOSTS</w:t>
      </w:r>
    </w:p>
    <w:p w14:paraId="31EC7621" w14:textId="77777777" w:rsidR="00812072" w:rsidRPr="00F81289" w:rsidRDefault="00812072" w:rsidP="00171411">
      <w:pPr>
        <w:jc w:val="both"/>
        <w:rPr>
          <w:rFonts w:ascii="Calibri" w:hAnsi="Calibri"/>
          <w:sz w:val="22"/>
          <w:szCs w:val="22"/>
        </w:rPr>
      </w:pPr>
      <w:r w:rsidRPr="00F81289">
        <w:rPr>
          <w:rFonts w:ascii="Calibri" w:hAnsi="Calibri"/>
          <w:sz w:val="22"/>
          <w:szCs w:val="22"/>
        </w:rPr>
        <w:t xml:space="preserve">Please remember that </w:t>
      </w:r>
      <w:r w:rsidR="00B17DDE" w:rsidRPr="00F81289">
        <w:rPr>
          <w:rFonts w:ascii="Calibri" w:hAnsi="Calibri"/>
          <w:sz w:val="22"/>
          <w:szCs w:val="22"/>
        </w:rPr>
        <w:t>host</w:t>
      </w:r>
      <w:r w:rsidRPr="00F81289">
        <w:rPr>
          <w:rFonts w:ascii="Calibri" w:hAnsi="Calibri"/>
          <w:sz w:val="22"/>
          <w:szCs w:val="22"/>
        </w:rPr>
        <w:t>s</w:t>
      </w:r>
      <w:r w:rsidR="00B17DDE" w:rsidRPr="00F81289">
        <w:rPr>
          <w:rFonts w:ascii="Calibri" w:hAnsi="Calibri"/>
          <w:sz w:val="22"/>
          <w:szCs w:val="22"/>
        </w:rPr>
        <w:t xml:space="preserve"> </w:t>
      </w:r>
      <w:r w:rsidRPr="00F81289">
        <w:rPr>
          <w:rFonts w:ascii="Calibri" w:hAnsi="Calibri"/>
          <w:sz w:val="22"/>
          <w:szCs w:val="22"/>
        </w:rPr>
        <w:t xml:space="preserve">are </w:t>
      </w:r>
      <w:r w:rsidR="00B17DDE" w:rsidRPr="00F81289">
        <w:rPr>
          <w:rFonts w:ascii="Calibri" w:hAnsi="Calibri"/>
          <w:sz w:val="22"/>
          <w:szCs w:val="22"/>
        </w:rPr>
        <w:t>not your subordinate</w:t>
      </w:r>
      <w:r w:rsidRPr="00F81289">
        <w:rPr>
          <w:rFonts w:ascii="Calibri" w:hAnsi="Calibri"/>
          <w:sz w:val="22"/>
          <w:szCs w:val="22"/>
        </w:rPr>
        <w:t>s</w:t>
      </w:r>
      <w:r w:rsidR="00B17DDE" w:rsidRPr="00F81289">
        <w:rPr>
          <w:rFonts w:ascii="Calibri" w:hAnsi="Calibri"/>
          <w:sz w:val="22"/>
          <w:szCs w:val="22"/>
        </w:rPr>
        <w:t xml:space="preserve">.  </w:t>
      </w:r>
      <w:r w:rsidRPr="00F81289">
        <w:rPr>
          <w:rFonts w:ascii="Calibri" w:hAnsi="Calibri"/>
          <w:sz w:val="22"/>
          <w:szCs w:val="22"/>
        </w:rPr>
        <w:t>They are</w:t>
      </w:r>
      <w:r w:rsidR="00B17DDE" w:rsidRPr="00F81289">
        <w:rPr>
          <w:rFonts w:ascii="Calibri" w:hAnsi="Calibri"/>
          <w:sz w:val="22"/>
          <w:szCs w:val="22"/>
        </w:rPr>
        <w:t xml:space="preserve"> fellow member</w:t>
      </w:r>
      <w:r w:rsidRPr="00F81289">
        <w:rPr>
          <w:rFonts w:ascii="Calibri" w:hAnsi="Calibri"/>
          <w:sz w:val="22"/>
          <w:szCs w:val="22"/>
        </w:rPr>
        <w:t>s</w:t>
      </w:r>
      <w:r w:rsidR="00B17DDE" w:rsidRPr="00F81289">
        <w:rPr>
          <w:rFonts w:ascii="Calibri" w:hAnsi="Calibri"/>
          <w:sz w:val="22"/>
          <w:szCs w:val="22"/>
        </w:rPr>
        <w:t xml:space="preserve"> who </w:t>
      </w:r>
      <w:r w:rsidRPr="00F81289">
        <w:rPr>
          <w:rFonts w:ascii="Calibri" w:hAnsi="Calibri"/>
          <w:sz w:val="22"/>
          <w:szCs w:val="22"/>
        </w:rPr>
        <w:t>volunteer their time to make the Club work for all of us</w:t>
      </w:r>
      <w:r w:rsidR="00B17DDE" w:rsidRPr="00F81289">
        <w:rPr>
          <w:rFonts w:ascii="Calibri" w:hAnsi="Calibri"/>
          <w:sz w:val="22"/>
          <w:szCs w:val="22"/>
        </w:rPr>
        <w:t xml:space="preserve">.  </w:t>
      </w:r>
      <w:r w:rsidRPr="00F81289">
        <w:rPr>
          <w:rFonts w:ascii="Calibri" w:hAnsi="Calibri"/>
          <w:sz w:val="22"/>
          <w:szCs w:val="22"/>
        </w:rPr>
        <w:t xml:space="preserve">It is your responsibility as OD to ensure that the bar hosts are trained about the bar.  </w:t>
      </w:r>
      <w:r w:rsidR="001C2B89" w:rsidRPr="00F81289">
        <w:rPr>
          <w:rFonts w:ascii="Calibri" w:hAnsi="Calibri"/>
          <w:sz w:val="22"/>
          <w:szCs w:val="22"/>
        </w:rPr>
        <w:t>The Bar Checklist (attached to the back of this document and located inside the bar closet) provides useful information to go over with the hosts.</w:t>
      </w:r>
      <w:r w:rsidR="004D787F" w:rsidRPr="00F81289">
        <w:rPr>
          <w:rFonts w:ascii="Calibri" w:hAnsi="Calibri"/>
          <w:sz w:val="22"/>
          <w:szCs w:val="22"/>
        </w:rPr>
        <w:t xml:space="preserve"> Please encourage hosts to only open wine as guests order it</w:t>
      </w:r>
      <w:r w:rsidR="00417D33" w:rsidRPr="00F81289">
        <w:rPr>
          <w:rFonts w:ascii="Calibri" w:hAnsi="Calibri"/>
          <w:sz w:val="22"/>
          <w:szCs w:val="22"/>
        </w:rPr>
        <w:t xml:space="preserve">.  Please make sure that hosts do not open more than one bottle of the same liquor or wine at the same time.  </w:t>
      </w:r>
      <w:r w:rsidR="004D787F" w:rsidRPr="00F81289">
        <w:rPr>
          <w:rFonts w:ascii="Calibri" w:hAnsi="Calibri"/>
          <w:sz w:val="22"/>
          <w:szCs w:val="22"/>
        </w:rPr>
        <w:t>This leads to waste as wine and liquor start to go bad after being opened.</w:t>
      </w:r>
    </w:p>
    <w:p w14:paraId="577C8CFB" w14:textId="77777777" w:rsidR="004D787F" w:rsidRPr="00F81289" w:rsidRDefault="004D787F" w:rsidP="00171411">
      <w:pPr>
        <w:jc w:val="both"/>
        <w:rPr>
          <w:rFonts w:ascii="Calibri" w:hAnsi="Calibri"/>
          <w:sz w:val="22"/>
          <w:szCs w:val="22"/>
        </w:rPr>
      </w:pPr>
    </w:p>
    <w:p w14:paraId="60394D7A" w14:textId="2016F34B" w:rsidR="004D787F" w:rsidRDefault="004D787F" w:rsidP="00171411">
      <w:pPr>
        <w:jc w:val="both"/>
        <w:rPr>
          <w:rFonts w:ascii="Calibri" w:hAnsi="Calibri"/>
          <w:sz w:val="22"/>
          <w:szCs w:val="22"/>
        </w:rPr>
      </w:pPr>
      <w:r w:rsidRPr="00F81289">
        <w:rPr>
          <w:rFonts w:ascii="Calibri" w:hAnsi="Calibri"/>
          <w:sz w:val="22"/>
          <w:szCs w:val="22"/>
        </w:rPr>
        <w:t xml:space="preserve">When your hosts arrive, ask one of them to assist you in counting the money for the till.  Open the safe and get the till money from the red envelope.  Count out the opening till amount with your host as witness.  You should have $100 to open the till.  Also, make sure that the duck is out for tips.  Please note that the bar must have its own </w:t>
      </w:r>
      <w:proofErr w:type="gramStart"/>
      <w:r w:rsidRPr="00F81289">
        <w:rPr>
          <w:rFonts w:ascii="Calibri" w:hAnsi="Calibri"/>
          <w:sz w:val="22"/>
          <w:szCs w:val="22"/>
        </w:rPr>
        <w:t>envelope</w:t>
      </w:r>
      <w:proofErr w:type="gramEnd"/>
      <w:r w:rsidR="00047124" w:rsidRPr="00F81289">
        <w:rPr>
          <w:rFonts w:ascii="Calibri" w:hAnsi="Calibri"/>
          <w:sz w:val="22"/>
          <w:szCs w:val="22"/>
        </w:rPr>
        <w:t xml:space="preserve"> but it can include Ship’s Store purchases</w:t>
      </w:r>
      <w:r w:rsidR="00BB1A53">
        <w:rPr>
          <w:rFonts w:ascii="Calibri" w:hAnsi="Calibri"/>
          <w:sz w:val="22"/>
          <w:szCs w:val="22"/>
        </w:rPr>
        <w:t xml:space="preserve"> and tip money from the duck</w:t>
      </w:r>
      <w:r w:rsidRPr="00F81289">
        <w:rPr>
          <w:rFonts w:ascii="Calibri" w:hAnsi="Calibri"/>
          <w:sz w:val="22"/>
          <w:szCs w:val="22"/>
        </w:rPr>
        <w:t>.  All other charges</w:t>
      </w:r>
      <w:r w:rsidR="00047124" w:rsidRPr="00F81289">
        <w:rPr>
          <w:rFonts w:ascii="Calibri" w:hAnsi="Calibri"/>
          <w:sz w:val="22"/>
          <w:szCs w:val="22"/>
        </w:rPr>
        <w:t xml:space="preserve"> including meal charges</w:t>
      </w:r>
      <w:r w:rsidRPr="00F81289">
        <w:rPr>
          <w:rFonts w:ascii="Calibri" w:hAnsi="Calibri"/>
          <w:sz w:val="22"/>
          <w:szCs w:val="22"/>
        </w:rPr>
        <w:t xml:space="preserve"> should be placed in a separate envelope.  </w:t>
      </w:r>
    </w:p>
    <w:p w14:paraId="2B803FD1" w14:textId="721D064C" w:rsidR="002B30DB" w:rsidRDefault="002B30DB" w:rsidP="00171411">
      <w:pPr>
        <w:jc w:val="both"/>
        <w:rPr>
          <w:rFonts w:ascii="Calibri" w:hAnsi="Calibri"/>
          <w:sz w:val="22"/>
          <w:szCs w:val="22"/>
        </w:rPr>
      </w:pPr>
    </w:p>
    <w:p w14:paraId="5E87757D" w14:textId="5687B188" w:rsidR="002B30DB" w:rsidRDefault="002B30DB" w:rsidP="00171411">
      <w:pPr>
        <w:jc w:val="both"/>
        <w:rPr>
          <w:rFonts w:ascii="Calibri" w:hAnsi="Calibri"/>
          <w:sz w:val="22"/>
          <w:szCs w:val="22"/>
        </w:rPr>
      </w:pPr>
      <w:r>
        <w:rPr>
          <w:rFonts w:ascii="Calibri" w:hAnsi="Calibri"/>
          <w:sz w:val="22"/>
          <w:szCs w:val="22"/>
        </w:rPr>
        <w:t xml:space="preserve">Please go over </w:t>
      </w:r>
      <w:proofErr w:type="gramStart"/>
      <w:r>
        <w:rPr>
          <w:rFonts w:ascii="Calibri" w:hAnsi="Calibri"/>
          <w:sz w:val="22"/>
          <w:szCs w:val="22"/>
        </w:rPr>
        <w:t>all of</w:t>
      </w:r>
      <w:proofErr w:type="gramEnd"/>
      <w:r>
        <w:rPr>
          <w:rFonts w:ascii="Calibri" w:hAnsi="Calibri"/>
          <w:sz w:val="22"/>
          <w:szCs w:val="22"/>
        </w:rPr>
        <w:t xml:space="preserve"> the drink pricing with the bar hosts as well as the protocol that you have selected for </w:t>
      </w:r>
      <w:proofErr w:type="gramStart"/>
      <w:r>
        <w:rPr>
          <w:rFonts w:ascii="Calibri" w:hAnsi="Calibri"/>
          <w:sz w:val="22"/>
          <w:szCs w:val="22"/>
        </w:rPr>
        <w:t>Square</w:t>
      </w:r>
      <w:proofErr w:type="gramEnd"/>
      <w:r>
        <w:rPr>
          <w:rFonts w:ascii="Calibri" w:hAnsi="Calibri"/>
          <w:sz w:val="22"/>
          <w:szCs w:val="22"/>
        </w:rPr>
        <w:t xml:space="preserve"> purchases.</w:t>
      </w:r>
    </w:p>
    <w:p w14:paraId="3FFA015C" w14:textId="77777777" w:rsidR="00E7003C" w:rsidRDefault="00E7003C" w:rsidP="00171411">
      <w:pPr>
        <w:jc w:val="both"/>
        <w:rPr>
          <w:rFonts w:ascii="Calibri" w:hAnsi="Calibri"/>
          <w:sz w:val="22"/>
          <w:szCs w:val="22"/>
        </w:rPr>
      </w:pPr>
    </w:p>
    <w:p w14:paraId="7745EBD9" w14:textId="5FFD43D9" w:rsidR="00E7003C" w:rsidRDefault="00E7003C" w:rsidP="00171411">
      <w:pPr>
        <w:jc w:val="both"/>
        <w:rPr>
          <w:rFonts w:ascii="Calibri" w:hAnsi="Calibri"/>
          <w:sz w:val="22"/>
          <w:szCs w:val="22"/>
        </w:rPr>
      </w:pPr>
      <w:r>
        <w:rPr>
          <w:rFonts w:ascii="Calibri" w:hAnsi="Calibri"/>
          <w:sz w:val="22"/>
          <w:szCs w:val="22"/>
        </w:rPr>
        <w:t>If someone has logged out of square, to log back in use the following credentials:</w:t>
      </w:r>
    </w:p>
    <w:p w14:paraId="696D0C35" w14:textId="77777777" w:rsidR="00E7003C" w:rsidRPr="00E7003C" w:rsidRDefault="00E7003C" w:rsidP="00E7003C">
      <w:pPr>
        <w:jc w:val="both"/>
        <w:rPr>
          <w:rFonts w:ascii="Calibri" w:hAnsi="Calibri"/>
          <w:sz w:val="22"/>
          <w:szCs w:val="22"/>
        </w:rPr>
      </w:pPr>
      <w:r w:rsidRPr="00E7003C">
        <w:rPr>
          <w:rFonts w:ascii="Calibri" w:hAnsi="Calibri"/>
          <w:sz w:val="22"/>
          <w:szCs w:val="22"/>
        </w:rPr>
        <w:t>Login: </w:t>
      </w:r>
      <w:hyperlink r:id="rId11" w:tgtFrame="_blank" w:history="1">
        <w:r w:rsidRPr="00E7003C">
          <w:rPr>
            <w:rStyle w:val="Hyperlink"/>
            <w:rFonts w:ascii="Calibri" w:hAnsi="Calibri"/>
            <w:i/>
            <w:iCs/>
            <w:sz w:val="22"/>
            <w:szCs w:val="22"/>
          </w:rPr>
          <w:t>officeroftheday@slyc.org</w:t>
        </w:r>
      </w:hyperlink>
    </w:p>
    <w:p w14:paraId="177A4E49" w14:textId="77777777" w:rsidR="00E7003C" w:rsidRPr="00E7003C" w:rsidRDefault="00E7003C" w:rsidP="00E7003C">
      <w:pPr>
        <w:jc w:val="both"/>
        <w:rPr>
          <w:rFonts w:ascii="Calibri" w:hAnsi="Calibri"/>
          <w:sz w:val="22"/>
          <w:szCs w:val="22"/>
        </w:rPr>
      </w:pPr>
      <w:r w:rsidRPr="00E7003C">
        <w:rPr>
          <w:rFonts w:ascii="Calibri" w:hAnsi="Calibri"/>
          <w:sz w:val="22"/>
          <w:szCs w:val="22"/>
        </w:rPr>
        <w:t>Password: </w:t>
      </w:r>
      <w:proofErr w:type="spellStart"/>
      <w:r w:rsidRPr="00E7003C">
        <w:rPr>
          <w:rFonts w:ascii="Calibri" w:hAnsi="Calibri"/>
          <w:i/>
          <w:iCs/>
          <w:sz w:val="22"/>
          <w:szCs w:val="22"/>
        </w:rPr>
        <w:t>slycavila</w:t>
      </w:r>
      <w:proofErr w:type="spellEnd"/>
    </w:p>
    <w:p w14:paraId="5CB3C99D" w14:textId="77777777" w:rsidR="00E7003C" w:rsidRPr="00F81289" w:rsidRDefault="00E7003C" w:rsidP="00171411">
      <w:pPr>
        <w:jc w:val="both"/>
        <w:rPr>
          <w:rFonts w:ascii="Calibri" w:hAnsi="Calibri"/>
          <w:sz w:val="22"/>
          <w:szCs w:val="22"/>
        </w:rPr>
      </w:pPr>
    </w:p>
    <w:p w14:paraId="115E286D" w14:textId="77777777" w:rsidR="00417D33" w:rsidRPr="00F81289" w:rsidRDefault="00417D33" w:rsidP="00171411">
      <w:pPr>
        <w:jc w:val="both"/>
        <w:rPr>
          <w:rFonts w:ascii="Calibri" w:hAnsi="Calibri"/>
          <w:sz w:val="22"/>
          <w:szCs w:val="22"/>
        </w:rPr>
      </w:pPr>
    </w:p>
    <w:p w14:paraId="64418EAC" w14:textId="77777777" w:rsidR="00C24707" w:rsidRPr="00F81289" w:rsidRDefault="00C24707">
      <w:pPr>
        <w:pStyle w:val="BodyText"/>
        <w:rPr>
          <w:rFonts w:ascii="Calibri" w:hAnsi="Calibri"/>
          <w:b/>
          <w:sz w:val="22"/>
          <w:szCs w:val="22"/>
          <w:u w:val="single"/>
        </w:rPr>
      </w:pPr>
      <w:r w:rsidRPr="00F81289">
        <w:rPr>
          <w:rFonts w:ascii="Calibri" w:hAnsi="Calibri"/>
          <w:b/>
          <w:sz w:val="22"/>
          <w:szCs w:val="22"/>
          <w:u w:val="single"/>
        </w:rPr>
        <w:t>DURING THE NIGHT</w:t>
      </w:r>
    </w:p>
    <w:p w14:paraId="420B5BB6" w14:textId="77777777" w:rsidR="00C24707" w:rsidRPr="00F81289" w:rsidRDefault="00C24707" w:rsidP="00171411">
      <w:pPr>
        <w:pStyle w:val="BodyText"/>
        <w:numPr>
          <w:ilvl w:val="0"/>
          <w:numId w:val="11"/>
        </w:numPr>
        <w:rPr>
          <w:rFonts w:ascii="Calibri" w:hAnsi="Calibri"/>
          <w:sz w:val="22"/>
          <w:szCs w:val="22"/>
        </w:rPr>
      </w:pPr>
      <w:r w:rsidRPr="00F81289">
        <w:rPr>
          <w:rFonts w:ascii="Calibri" w:hAnsi="Calibri"/>
          <w:sz w:val="22"/>
          <w:szCs w:val="22"/>
        </w:rPr>
        <w:t xml:space="preserve">Extra wine and cocktail glasses </w:t>
      </w:r>
      <w:proofErr w:type="gramStart"/>
      <w:r w:rsidRPr="00F81289">
        <w:rPr>
          <w:rFonts w:ascii="Calibri" w:hAnsi="Calibri"/>
          <w:sz w:val="22"/>
          <w:szCs w:val="22"/>
        </w:rPr>
        <w:t>are located in</w:t>
      </w:r>
      <w:proofErr w:type="gramEnd"/>
      <w:r w:rsidRPr="00F81289">
        <w:rPr>
          <w:rFonts w:ascii="Calibri" w:hAnsi="Calibri"/>
          <w:sz w:val="22"/>
          <w:szCs w:val="22"/>
        </w:rPr>
        <w:t xml:space="preserve"> dishwasher crates on the top shelf in the bar closet. </w:t>
      </w:r>
    </w:p>
    <w:p w14:paraId="48CA3F4A" w14:textId="77777777" w:rsidR="000371FD" w:rsidRPr="00F81289" w:rsidRDefault="000371FD" w:rsidP="00171411">
      <w:pPr>
        <w:pStyle w:val="BodyText"/>
        <w:numPr>
          <w:ilvl w:val="0"/>
          <w:numId w:val="11"/>
        </w:numPr>
        <w:rPr>
          <w:rFonts w:ascii="Calibri" w:hAnsi="Calibri"/>
          <w:sz w:val="22"/>
          <w:szCs w:val="22"/>
        </w:rPr>
      </w:pPr>
      <w:r w:rsidRPr="00F81289">
        <w:rPr>
          <w:rFonts w:ascii="Calibri" w:hAnsi="Calibri"/>
          <w:sz w:val="22"/>
          <w:szCs w:val="22"/>
        </w:rPr>
        <w:t>If you need to make change, use the gray bag located in the safe.  Please make sure to take money out of the till to make change</w:t>
      </w:r>
      <w:r w:rsidR="00047124" w:rsidRPr="00F81289">
        <w:rPr>
          <w:rFonts w:ascii="Calibri" w:hAnsi="Calibri"/>
          <w:sz w:val="22"/>
          <w:szCs w:val="22"/>
        </w:rPr>
        <w:t xml:space="preserve"> so that the total cash in the gray bag remains as it was when you first opened it ($300).</w:t>
      </w:r>
    </w:p>
    <w:p w14:paraId="11EAE27C" w14:textId="77777777" w:rsidR="00417D33" w:rsidRPr="00F81289" w:rsidRDefault="00417D33" w:rsidP="00B05916">
      <w:pPr>
        <w:rPr>
          <w:rFonts w:ascii="Calibri" w:hAnsi="Calibri"/>
          <w:sz w:val="22"/>
          <w:szCs w:val="22"/>
        </w:rPr>
      </w:pPr>
    </w:p>
    <w:p w14:paraId="7AFF7866" w14:textId="77777777" w:rsidR="00417D33" w:rsidRPr="00F81289" w:rsidRDefault="00417D33" w:rsidP="00417D33">
      <w:pPr>
        <w:rPr>
          <w:rFonts w:ascii="Calibri" w:hAnsi="Calibri"/>
          <w:b/>
          <w:sz w:val="22"/>
          <w:szCs w:val="22"/>
          <w:u w:val="single"/>
        </w:rPr>
      </w:pPr>
      <w:r w:rsidRPr="00F81289">
        <w:rPr>
          <w:rFonts w:ascii="Calibri" w:hAnsi="Calibri"/>
          <w:b/>
          <w:sz w:val="22"/>
          <w:szCs w:val="22"/>
          <w:u w:val="single"/>
        </w:rPr>
        <w:t>END OF THE NIGHT</w:t>
      </w:r>
    </w:p>
    <w:p w14:paraId="35BADA97" w14:textId="77777777" w:rsidR="00417D33" w:rsidRPr="00F81289" w:rsidRDefault="00C24707" w:rsidP="00171411">
      <w:pPr>
        <w:numPr>
          <w:ilvl w:val="0"/>
          <w:numId w:val="9"/>
        </w:numPr>
        <w:rPr>
          <w:rFonts w:ascii="Calibri" w:hAnsi="Calibri"/>
          <w:sz w:val="22"/>
          <w:szCs w:val="22"/>
        </w:rPr>
      </w:pPr>
      <w:r w:rsidRPr="00F81289">
        <w:rPr>
          <w:rFonts w:ascii="Calibri" w:hAnsi="Calibri"/>
          <w:sz w:val="22"/>
          <w:szCs w:val="22"/>
        </w:rPr>
        <w:t>Ring the bell and announce last call.</w:t>
      </w:r>
    </w:p>
    <w:p w14:paraId="5C609E4F" w14:textId="77777777" w:rsidR="00C24707" w:rsidRPr="00F81289" w:rsidRDefault="00C24707" w:rsidP="00171411">
      <w:pPr>
        <w:numPr>
          <w:ilvl w:val="0"/>
          <w:numId w:val="9"/>
        </w:numPr>
        <w:rPr>
          <w:rFonts w:ascii="Calibri" w:hAnsi="Calibri"/>
          <w:sz w:val="22"/>
          <w:szCs w:val="22"/>
        </w:rPr>
      </w:pPr>
      <w:r w:rsidRPr="00F81289">
        <w:rPr>
          <w:rFonts w:ascii="Calibri" w:hAnsi="Calibri"/>
          <w:sz w:val="22"/>
          <w:szCs w:val="22"/>
        </w:rPr>
        <w:t>Train the hosts about restocking</w:t>
      </w:r>
    </w:p>
    <w:p w14:paraId="01A6132C" w14:textId="77777777"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Load the beer refrigerator with warm beer in the back (do not break six packs)</w:t>
      </w:r>
    </w:p>
    <w:p w14:paraId="5B3A239F" w14:textId="77777777"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Load the wine refrigerator with 5 bottles per shelf in this order (from top to bottom):</w:t>
      </w:r>
    </w:p>
    <w:p w14:paraId="60758425" w14:textId="77777777" w:rsidR="00C24707" w:rsidRPr="00F81289" w:rsidRDefault="00C24707" w:rsidP="00171411">
      <w:pPr>
        <w:numPr>
          <w:ilvl w:val="2"/>
          <w:numId w:val="9"/>
        </w:numPr>
        <w:rPr>
          <w:rFonts w:ascii="Calibri" w:hAnsi="Calibri"/>
          <w:sz w:val="22"/>
          <w:szCs w:val="22"/>
        </w:rPr>
      </w:pPr>
      <w:r w:rsidRPr="00F81289">
        <w:rPr>
          <w:rFonts w:ascii="Calibri" w:hAnsi="Calibri"/>
          <w:sz w:val="22"/>
          <w:szCs w:val="22"/>
        </w:rPr>
        <w:t>Chardonnay</w:t>
      </w:r>
    </w:p>
    <w:p w14:paraId="175B6EA3" w14:textId="77777777" w:rsidR="00C24707" w:rsidRPr="00F81289" w:rsidRDefault="00C24707" w:rsidP="00171411">
      <w:pPr>
        <w:numPr>
          <w:ilvl w:val="2"/>
          <w:numId w:val="9"/>
        </w:numPr>
        <w:rPr>
          <w:rFonts w:ascii="Calibri" w:hAnsi="Calibri"/>
          <w:sz w:val="22"/>
          <w:szCs w:val="22"/>
        </w:rPr>
      </w:pPr>
      <w:r w:rsidRPr="00F81289">
        <w:rPr>
          <w:rFonts w:ascii="Calibri" w:hAnsi="Calibri"/>
          <w:sz w:val="22"/>
          <w:szCs w:val="22"/>
        </w:rPr>
        <w:t>Sauvignon Blanc</w:t>
      </w:r>
    </w:p>
    <w:p w14:paraId="29B02BF9" w14:textId="77777777" w:rsidR="00C24707" w:rsidRPr="00F81289" w:rsidRDefault="00EC36AD" w:rsidP="00171411">
      <w:pPr>
        <w:numPr>
          <w:ilvl w:val="2"/>
          <w:numId w:val="9"/>
        </w:numPr>
        <w:rPr>
          <w:rFonts w:ascii="Calibri" w:hAnsi="Calibri"/>
          <w:sz w:val="22"/>
          <w:szCs w:val="22"/>
        </w:rPr>
      </w:pPr>
      <w:r>
        <w:rPr>
          <w:rFonts w:ascii="Calibri" w:hAnsi="Calibri"/>
          <w:sz w:val="22"/>
          <w:szCs w:val="22"/>
        </w:rPr>
        <w:t>Pinot Grigio</w:t>
      </w:r>
    </w:p>
    <w:p w14:paraId="6693B13E" w14:textId="77777777" w:rsidR="00C24707" w:rsidRPr="00F81289" w:rsidRDefault="00C24707" w:rsidP="00171411">
      <w:pPr>
        <w:numPr>
          <w:ilvl w:val="2"/>
          <w:numId w:val="9"/>
        </w:numPr>
        <w:rPr>
          <w:rFonts w:ascii="Calibri" w:hAnsi="Calibri"/>
          <w:sz w:val="22"/>
          <w:szCs w:val="22"/>
        </w:rPr>
      </w:pPr>
      <w:proofErr w:type="spellStart"/>
      <w:r w:rsidRPr="00F81289">
        <w:rPr>
          <w:rFonts w:ascii="Calibri" w:hAnsi="Calibri"/>
          <w:sz w:val="22"/>
          <w:szCs w:val="22"/>
        </w:rPr>
        <w:t>Rosatto</w:t>
      </w:r>
      <w:proofErr w:type="spellEnd"/>
      <w:r w:rsidRPr="00F81289">
        <w:rPr>
          <w:rFonts w:ascii="Calibri" w:hAnsi="Calibri"/>
          <w:sz w:val="22"/>
          <w:szCs w:val="22"/>
        </w:rPr>
        <w:t xml:space="preserve"> and Champagne</w:t>
      </w:r>
    </w:p>
    <w:p w14:paraId="4B0383CB" w14:textId="77777777"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If a case needs to be opened, please the entire contents of the case out on the proper shelf in the bar closet</w:t>
      </w:r>
    </w:p>
    <w:p w14:paraId="60E3EEA4" w14:textId="77777777" w:rsidR="00C24707" w:rsidRPr="00F81289" w:rsidRDefault="00C24707" w:rsidP="00171411">
      <w:pPr>
        <w:numPr>
          <w:ilvl w:val="1"/>
          <w:numId w:val="9"/>
        </w:numPr>
        <w:rPr>
          <w:rFonts w:ascii="Calibri" w:hAnsi="Calibri"/>
          <w:sz w:val="22"/>
          <w:szCs w:val="22"/>
        </w:rPr>
      </w:pPr>
      <w:r w:rsidRPr="00F81289">
        <w:rPr>
          <w:rFonts w:ascii="Calibri" w:hAnsi="Calibri"/>
          <w:sz w:val="22"/>
          <w:szCs w:val="22"/>
        </w:rPr>
        <w:t>All spirits and mixes should be placed back on the shelves from which they came</w:t>
      </w:r>
    </w:p>
    <w:p w14:paraId="2346F900" w14:textId="77777777" w:rsidR="00C24707" w:rsidRPr="00F81289" w:rsidRDefault="000371FD" w:rsidP="00171411">
      <w:pPr>
        <w:numPr>
          <w:ilvl w:val="0"/>
          <w:numId w:val="9"/>
        </w:numPr>
        <w:rPr>
          <w:rFonts w:ascii="Calibri" w:hAnsi="Calibri"/>
          <w:sz w:val="22"/>
          <w:szCs w:val="22"/>
        </w:rPr>
      </w:pPr>
      <w:r w:rsidRPr="00F81289">
        <w:rPr>
          <w:rFonts w:ascii="Calibri" w:hAnsi="Calibri"/>
          <w:sz w:val="22"/>
          <w:szCs w:val="22"/>
        </w:rPr>
        <w:t>Ask a host to assist you in completing the envelope</w:t>
      </w:r>
    </w:p>
    <w:p w14:paraId="74CB2C4B" w14:textId="77777777" w:rsidR="000371FD" w:rsidRPr="00F81289" w:rsidRDefault="000371FD" w:rsidP="00171411">
      <w:pPr>
        <w:numPr>
          <w:ilvl w:val="1"/>
          <w:numId w:val="9"/>
        </w:numPr>
        <w:rPr>
          <w:rFonts w:ascii="Calibri" w:hAnsi="Calibri"/>
          <w:sz w:val="22"/>
          <w:szCs w:val="22"/>
        </w:rPr>
      </w:pPr>
      <w:r w:rsidRPr="00F81289">
        <w:rPr>
          <w:rFonts w:ascii="Calibri" w:hAnsi="Calibri"/>
          <w:sz w:val="22"/>
          <w:szCs w:val="22"/>
        </w:rPr>
        <w:t xml:space="preserve">Count out $100 </w:t>
      </w:r>
      <w:r w:rsidR="00047124" w:rsidRPr="00F81289">
        <w:rPr>
          <w:rFonts w:ascii="Calibri" w:hAnsi="Calibri"/>
          <w:sz w:val="22"/>
          <w:szCs w:val="22"/>
        </w:rPr>
        <w:t>from</w:t>
      </w:r>
      <w:r w:rsidRPr="00F81289">
        <w:rPr>
          <w:rFonts w:ascii="Calibri" w:hAnsi="Calibri"/>
          <w:sz w:val="22"/>
          <w:szCs w:val="22"/>
        </w:rPr>
        <w:t xml:space="preserve"> the till (using low denominations, if possible) and place it in the red envelope</w:t>
      </w:r>
    </w:p>
    <w:p w14:paraId="316F3B66" w14:textId="77777777" w:rsidR="00047124" w:rsidRPr="00F81289" w:rsidRDefault="00047124" w:rsidP="00171411">
      <w:pPr>
        <w:numPr>
          <w:ilvl w:val="1"/>
          <w:numId w:val="9"/>
        </w:numPr>
        <w:rPr>
          <w:rFonts w:ascii="Calibri" w:hAnsi="Calibri"/>
          <w:sz w:val="22"/>
          <w:szCs w:val="22"/>
        </w:rPr>
      </w:pPr>
      <w:r w:rsidRPr="00F81289">
        <w:rPr>
          <w:rFonts w:ascii="Calibri" w:hAnsi="Calibri"/>
          <w:sz w:val="22"/>
          <w:szCs w:val="22"/>
        </w:rPr>
        <w:t xml:space="preserve">Make sure that the </w:t>
      </w:r>
      <w:r w:rsidR="00EC36AD">
        <w:rPr>
          <w:rFonts w:ascii="Calibri" w:hAnsi="Calibri"/>
          <w:sz w:val="22"/>
          <w:szCs w:val="22"/>
        </w:rPr>
        <w:t>gray</w:t>
      </w:r>
      <w:r w:rsidRPr="00F81289">
        <w:rPr>
          <w:rFonts w:ascii="Calibri" w:hAnsi="Calibri"/>
          <w:sz w:val="22"/>
          <w:szCs w:val="22"/>
        </w:rPr>
        <w:t xml:space="preserve"> bag has $300 in it at the end of the night</w:t>
      </w:r>
    </w:p>
    <w:p w14:paraId="13467F2A" w14:textId="77777777" w:rsidR="00047124" w:rsidRPr="00F81289" w:rsidRDefault="00047124" w:rsidP="00171411">
      <w:pPr>
        <w:numPr>
          <w:ilvl w:val="1"/>
          <w:numId w:val="9"/>
        </w:numPr>
        <w:rPr>
          <w:rFonts w:ascii="Calibri" w:hAnsi="Calibri"/>
          <w:sz w:val="22"/>
          <w:szCs w:val="22"/>
        </w:rPr>
      </w:pPr>
      <w:r w:rsidRPr="00F81289">
        <w:rPr>
          <w:rFonts w:ascii="Calibri" w:hAnsi="Calibri"/>
          <w:sz w:val="22"/>
          <w:szCs w:val="22"/>
        </w:rPr>
        <w:t>Check off your volunteers using the form inside the red bag</w:t>
      </w:r>
    </w:p>
    <w:p w14:paraId="12893033" w14:textId="77777777"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t>Count the tip money (in the duck) separately and list it on the envelope</w:t>
      </w:r>
      <w:r>
        <w:rPr>
          <w:rFonts w:ascii="Calibri" w:hAnsi="Calibri"/>
          <w:sz w:val="22"/>
          <w:szCs w:val="22"/>
        </w:rPr>
        <w:t>; then place the tip money in the till</w:t>
      </w:r>
    </w:p>
    <w:p w14:paraId="340AC203" w14:textId="77777777"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t xml:space="preserve">From </w:t>
      </w:r>
      <w:r>
        <w:rPr>
          <w:rFonts w:ascii="Calibri" w:hAnsi="Calibri"/>
          <w:sz w:val="22"/>
          <w:szCs w:val="22"/>
        </w:rPr>
        <w:t>till</w:t>
      </w:r>
      <w:r w:rsidRPr="00F81289">
        <w:rPr>
          <w:rFonts w:ascii="Calibri" w:hAnsi="Calibri"/>
          <w:sz w:val="22"/>
          <w:szCs w:val="22"/>
        </w:rPr>
        <w:t>, reimburse hosts/cooks for their expenses, place the receipts for their expenses in the envelope, and complete the ‘Expenses paid in cash’ portion of the envelope</w:t>
      </w:r>
    </w:p>
    <w:p w14:paraId="1BC1AA62" w14:textId="77777777" w:rsidR="00BB1A53" w:rsidRPr="00F81289" w:rsidRDefault="00BB1A53" w:rsidP="00BB1A53">
      <w:pPr>
        <w:numPr>
          <w:ilvl w:val="1"/>
          <w:numId w:val="9"/>
        </w:numPr>
        <w:rPr>
          <w:rFonts w:ascii="Calibri" w:hAnsi="Calibri"/>
          <w:sz w:val="22"/>
          <w:szCs w:val="22"/>
        </w:rPr>
      </w:pPr>
      <w:r w:rsidRPr="00F81289">
        <w:rPr>
          <w:rFonts w:ascii="Calibri" w:hAnsi="Calibri"/>
          <w:sz w:val="22"/>
          <w:szCs w:val="22"/>
        </w:rPr>
        <w:lastRenderedPageBreak/>
        <w:t>Count the remainder of the till money, fill out the envelope, and place the cash and checks in the envelope</w:t>
      </w:r>
    </w:p>
    <w:p w14:paraId="6FB23B67" w14:textId="77777777" w:rsidR="000371FD" w:rsidRPr="00F81289" w:rsidRDefault="009359B3" w:rsidP="00171411">
      <w:pPr>
        <w:numPr>
          <w:ilvl w:val="1"/>
          <w:numId w:val="9"/>
        </w:numPr>
        <w:rPr>
          <w:rFonts w:ascii="Calibri" w:hAnsi="Calibri"/>
          <w:sz w:val="22"/>
          <w:szCs w:val="22"/>
        </w:rPr>
      </w:pPr>
      <w:r w:rsidRPr="00F81289">
        <w:rPr>
          <w:rFonts w:ascii="Calibri" w:hAnsi="Calibri"/>
          <w:sz w:val="22"/>
          <w:szCs w:val="22"/>
        </w:rPr>
        <w:t>From envelope, reimburse hosts/cooks for their expenses, place the receipts for their expenses in the envelope, and complete the ‘Expenses paid in cash’ portion of the envelope</w:t>
      </w:r>
    </w:p>
    <w:p w14:paraId="239DDB67" w14:textId="77777777" w:rsidR="000371FD" w:rsidRPr="00F81289" w:rsidRDefault="00BA4D86" w:rsidP="00171411">
      <w:pPr>
        <w:numPr>
          <w:ilvl w:val="1"/>
          <w:numId w:val="9"/>
        </w:numPr>
        <w:rPr>
          <w:rFonts w:ascii="Calibri" w:hAnsi="Calibri"/>
          <w:sz w:val="22"/>
          <w:szCs w:val="22"/>
        </w:rPr>
      </w:pPr>
      <w:r w:rsidRPr="00F81289">
        <w:rPr>
          <w:rFonts w:ascii="Calibri" w:hAnsi="Calibri"/>
          <w:sz w:val="22"/>
          <w:szCs w:val="22"/>
        </w:rPr>
        <w:t>Sign the envelope (both you and your host)</w:t>
      </w:r>
      <w:r w:rsidR="000371FD" w:rsidRPr="00F81289">
        <w:rPr>
          <w:rFonts w:ascii="Calibri" w:hAnsi="Calibri"/>
          <w:sz w:val="22"/>
          <w:szCs w:val="22"/>
        </w:rPr>
        <w:t xml:space="preserve"> </w:t>
      </w:r>
      <w:r w:rsidR="00AB24DB" w:rsidRPr="00F81289">
        <w:rPr>
          <w:rFonts w:ascii="Calibri" w:hAnsi="Calibri"/>
          <w:sz w:val="22"/>
          <w:szCs w:val="22"/>
        </w:rPr>
        <w:t xml:space="preserve">and </w:t>
      </w:r>
      <w:r w:rsidR="000371FD" w:rsidRPr="00F81289">
        <w:rPr>
          <w:rFonts w:ascii="Calibri" w:hAnsi="Calibri"/>
          <w:sz w:val="22"/>
          <w:szCs w:val="22"/>
        </w:rPr>
        <w:t>place it in the deposit safe in the bar closet</w:t>
      </w:r>
      <w:r w:rsidR="00AB24DB" w:rsidRPr="00F81289">
        <w:rPr>
          <w:rFonts w:ascii="Calibri" w:hAnsi="Calibri"/>
          <w:sz w:val="22"/>
          <w:szCs w:val="22"/>
        </w:rPr>
        <w:t xml:space="preserve"> (the black box to the right of the safe).</w:t>
      </w:r>
    </w:p>
    <w:p w14:paraId="79F6B0FE" w14:textId="2EB29343" w:rsidR="000371FD" w:rsidRDefault="000371FD" w:rsidP="00171411">
      <w:pPr>
        <w:numPr>
          <w:ilvl w:val="0"/>
          <w:numId w:val="9"/>
        </w:numPr>
        <w:rPr>
          <w:rFonts w:ascii="Calibri" w:hAnsi="Calibri"/>
          <w:sz w:val="22"/>
          <w:szCs w:val="22"/>
        </w:rPr>
      </w:pPr>
      <w:r w:rsidRPr="00F81289">
        <w:rPr>
          <w:rFonts w:ascii="Calibri" w:hAnsi="Calibri"/>
          <w:sz w:val="22"/>
          <w:szCs w:val="22"/>
        </w:rPr>
        <w:t>Ask a host to remove the trash and recycling and place it in the appropriate bins outside.</w:t>
      </w:r>
    </w:p>
    <w:p w14:paraId="13C8378D" w14:textId="02B071DF" w:rsidR="002B30DB" w:rsidRDefault="002B30DB" w:rsidP="00171411">
      <w:pPr>
        <w:numPr>
          <w:ilvl w:val="0"/>
          <w:numId w:val="9"/>
        </w:numPr>
        <w:rPr>
          <w:rFonts w:ascii="Calibri" w:hAnsi="Calibri"/>
          <w:sz w:val="22"/>
          <w:szCs w:val="22"/>
        </w:rPr>
      </w:pPr>
      <w:r>
        <w:rPr>
          <w:rFonts w:ascii="Calibri" w:hAnsi="Calibri"/>
          <w:sz w:val="22"/>
          <w:szCs w:val="22"/>
        </w:rPr>
        <w:t xml:space="preserve">Ask a host to wipe down </w:t>
      </w:r>
      <w:proofErr w:type="gramStart"/>
      <w:r>
        <w:rPr>
          <w:rFonts w:ascii="Calibri" w:hAnsi="Calibri"/>
          <w:sz w:val="22"/>
          <w:szCs w:val="22"/>
        </w:rPr>
        <w:t>all of</w:t>
      </w:r>
      <w:proofErr w:type="gramEnd"/>
      <w:r>
        <w:rPr>
          <w:rFonts w:ascii="Calibri" w:hAnsi="Calibri"/>
          <w:sz w:val="22"/>
          <w:szCs w:val="22"/>
        </w:rPr>
        <w:t xml:space="preserve"> the tables and sweep the floor</w:t>
      </w:r>
    </w:p>
    <w:p w14:paraId="460D1AA1" w14:textId="492E4D0D" w:rsidR="002B30DB" w:rsidRDefault="002B30DB" w:rsidP="00171411">
      <w:pPr>
        <w:numPr>
          <w:ilvl w:val="0"/>
          <w:numId w:val="9"/>
        </w:numPr>
        <w:rPr>
          <w:rFonts w:ascii="Calibri" w:hAnsi="Calibri"/>
          <w:sz w:val="22"/>
          <w:szCs w:val="22"/>
        </w:rPr>
      </w:pPr>
      <w:r>
        <w:rPr>
          <w:rFonts w:ascii="Calibri" w:hAnsi="Calibri"/>
          <w:sz w:val="22"/>
          <w:szCs w:val="22"/>
        </w:rPr>
        <w:t xml:space="preserve">Ensure that the trash in the bathrooms has been emptied and that there are sufficient paper products </w:t>
      </w:r>
    </w:p>
    <w:p w14:paraId="104ED141" w14:textId="5412D94F" w:rsidR="002B30DB" w:rsidRDefault="002B30DB" w:rsidP="00171411">
      <w:pPr>
        <w:numPr>
          <w:ilvl w:val="0"/>
          <w:numId w:val="9"/>
        </w:numPr>
        <w:rPr>
          <w:rFonts w:ascii="Calibri" w:hAnsi="Calibri"/>
          <w:sz w:val="22"/>
          <w:szCs w:val="22"/>
        </w:rPr>
      </w:pPr>
      <w:r>
        <w:rPr>
          <w:rFonts w:ascii="Calibri" w:hAnsi="Calibri"/>
          <w:sz w:val="22"/>
          <w:szCs w:val="22"/>
        </w:rPr>
        <w:t>Erase the whiteboard</w:t>
      </w:r>
    </w:p>
    <w:p w14:paraId="7227804A" w14:textId="0B9E7D76" w:rsidR="002B30DB" w:rsidRDefault="002B30DB" w:rsidP="00171411">
      <w:pPr>
        <w:numPr>
          <w:ilvl w:val="0"/>
          <w:numId w:val="9"/>
        </w:numPr>
        <w:rPr>
          <w:rFonts w:ascii="Calibri" w:hAnsi="Calibri"/>
          <w:sz w:val="22"/>
          <w:szCs w:val="22"/>
        </w:rPr>
      </w:pPr>
      <w:r>
        <w:rPr>
          <w:rFonts w:ascii="Calibri" w:hAnsi="Calibri"/>
          <w:sz w:val="22"/>
          <w:szCs w:val="22"/>
        </w:rPr>
        <w:t xml:space="preserve">Lower the flags and return them to the </w:t>
      </w:r>
      <w:r w:rsidR="00237EDD">
        <w:rPr>
          <w:rFonts w:ascii="Calibri" w:hAnsi="Calibri"/>
          <w:sz w:val="22"/>
          <w:szCs w:val="22"/>
        </w:rPr>
        <w:t>office</w:t>
      </w:r>
    </w:p>
    <w:p w14:paraId="1B1AD82A" w14:textId="31594810" w:rsidR="002B30DB" w:rsidRPr="00F81289" w:rsidRDefault="002B30DB" w:rsidP="00171411">
      <w:pPr>
        <w:numPr>
          <w:ilvl w:val="0"/>
          <w:numId w:val="9"/>
        </w:numPr>
        <w:rPr>
          <w:rFonts w:ascii="Calibri" w:hAnsi="Calibri"/>
          <w:sz w:val="22"/>
          <w:szCs w:val="22"/>
        </w:rPr>
      </w:pPr>
      <w:r>
        <w:rPr>
          <w:rFonts w:ascii="Calibri" w:hAnsi="Calibri"/>
          <w:sz w:val="22"/>
          <w:szCs w:val="22"/>
        </w:rPr>
        <w:t>All dirty towels go in the cleaning closet bucket</w:t>
      </w:r>
    </w:p>
    <w:p w14:paraId="07F0F16B" w14:textId="53D01C7C" w:rsidR="009359B3" w:rsidRDefault="009359B3" w:rsidP="00171411">
      <w:pPr>
        <w:numPr>
          <w:ilvl w:val="0"/>
          <w:numId w:val="9"/>
        </w:numPr>
        <w:rPr>
          <w:rFonts w:ascii="Calibri" w:hAnsi="Calibri"/>
          <w:sz w:val="22"/>
          <w:szCs w:val="22"/>
        </w:rPr>
      </w:pPr>
      <w:r w:rsidRPr="00F81289">
        <w:rPr>
          <w:rFonts w:ascii="Calibri" w:hAnsi="Calibri"/>
          <w:sz w:val="22"/>
          <w:szCs w:val="22"/>
        </w:rPr>
        <w:t>Complete the ‘Closing the Bar’ checklist</w:t>
      </w:r>
    </w:p>
    <w:p w14:paraId="71E1B243" w14:textId="36B1C2CF" w:rsidR="002B30DB" w:rsidRDefault="002B30DB" w:rsidP="00171411">
      <w:pPr>
        <w:numPr>
          <w:ilvl w:val="0"/>
          <w:numId w:val="9"/>
        </w:numPr>
        <w:rPr>
          <w:rFonts w:ascii="Calibri" w:hAnsi="Calibri"/>
          <w:sz w:val="22"/>
          <w:szCs w:val="22"/>
        </w:rPr>
      </w:pPr>
      <w:r>
        <w:rPr>
          <w:rFonts w:ascii="Calibri" w:hAnsi="Calibri"/>
          <w:sz w:val="22"/>
          <w:szCs w:val="22"/>
        </w:rPr>
        <w:t>Check off the duties for each of the volunteers on the TTSU copy located in the safe</w:t>
      </w:r>
    </w:p>
    <w:p w14:paraId="5C8B4482" w14:textId="5A3FC340" w:rsidR="002B30DB" w:rsidRDefault="002B30DB" w:rsidP="00171411">
      <w:pPr>
        <w:numPr>
          <w:ilvl w:val="0"/>
          <w:numId w:val="9"/>
        </w:numPr>
        <w:rPr>
          <w:rFonts w:ascii="Calibri" w:hAnsi="Calibri"/>
          <w:sz w:val="22"/>
          <w:szCs w:val="22"/>
        </w:rPr>
      </w:pPr>
      <w:r>
        <w:rPr>
          <w:rFonts w:ascii="Calibri" w:hAnsi="Calibri"/>
          <w:sz w:val="22"/>
          <w:szCs w:val="22"/>
        </w:rPr>
        <w:t>Ensure that the safe key is returned to the office</w:t>
      </w:r>
    </w:p>
    <w:p w14:paraId="5B324E9B" w14:textId="781DA640" w:rsidR="00237EDD" w:rsidRDefault="00237EDD" w:rsidP="00171411">
      <w:pPr>
        <w:numPr>
          <w:ilvl w:val="0"/>
          <w:numId w:val="9"/>
        </w:numPr>
        <w:rPr>
          <w:rFonts w:ascii="Calibri" w:hAnsi="Calibri"/>
          <w:sz w:val="22"/>
          <w:szCs w:val="22"/>
        </w:rPr>
      </w:pPr>
      <w:r>
        <w:rPr>
          <w:rFonts w:ascii="Calibri" w:hAnsi="Calibri"/>
          <w:sz w:val="22"/>
          <w:szCs w:val="22"/>
        </w:rPr>
        <w:t xml:space="preserve">Ensure that all refrigerators are </w:t>
      </w:r>
      <w:proofErr w:type="gramStart"/>
      <w:r>
        <w:rPr>
          <w:rFonts w:ascii="Calibri" w:hAnsi="Calibri"/>
          <w:sz w:val="22"/>
          <w:szCs w:val="22"/>
        </w:rPr>
        <w:t>locked</w:t>
      </w:r>
      <w:proofErr w:type="gramEnd"/>
      <w:r>
        <w:rPr>
          <w:rFonts w:ascii="Calibri" w:hAnsi="Calibri"/>
          <w:sz w:val="22"/>
          <w:szCs w:val="22"/>
        </w:rPr>
        <w:t xml:space="preserve"> and the key is in the bar closet</w:t>
      </w:r>
    </w:p>
    <w:p w14:paraId="247FD0C6" w14:textId="11B0C3B5" w:rsidR="00237EDD" w:rsidRPr="00F81289" w:rsidRDefault="00237EDD" w:rsidP="00171411">
      <w:pPr>
        <w:numPr>
          <w:ilvl w:val="0"/>
          <w:numId w:val="9"/>
        </w:numPr>
        <w:rPr>
          <w:rFonts w:ascii="Calibri" w:hAnsi="Calibri"/>
          <w:sz w:val="22"/>
          <w:szCs w:val="22"/>
        </w:rPr>
      </w:pPr>
      <w:r>
        <w:rPr>
          <w:rFonts w:ascii="Calibri" w:hAnsi="Calibri"/>
          <w:sz w:val="22"/>
          <w:szCs w:val="22"/>
        </w:rPr>
        <w:t>Lock all windows and doors</w:t>
      </w:r>
    </w:p>
    <w:p w14:paraId="2686A3FD" w14:textId="7A86E0A8" w:rsidR="00B17DDE" w:rsidRPr="00E7003C" w:rsidRDefault="00417D33" w:rsidP="00E7003C">
      <w:pPr>
        <w:jc w:val="center"/>
        <w:rPr>
          <w:rFonts w:ascii="Calibri" w:hAnsi="Calibri"/>
          <w:b/>
          <w:sz w:val="22"/>
          <w:szCs w:val="22"/>
        </w:rPr>
      </w:pPr>
      <w:r w:rsidRPr="00F81289">
        <w:rPr>
          <w:rFonts w:ascii="Calibri" w:hAnsi="Calibri"/>
          <w:sz w:val="22"/>
          <w:szCs w:val="22"/>
        </w:rPr>
        <w:br w:type="page"/>
      </w:r>
    </w:p>
    <w:p w14:paraId="164DE1A7" w14:textId="77777777" w:rsidR="007A40C0" w:rsidRDefault="007A40C0" w:rsidP="00171411">
      <w:pPr>
        <w:pStyle w:val="Heading2"/>
        <w:jc w:val="center"/>
        <w:rPr>
          <w:rFonts w:ascii="Calibri" w:hAnsi="Calibri"/>
          <w:sz w:val="22"/>
          <w:szCs w:val="22"/>
        </w:rPr>
      </w:pPr>
    </w:p>
    <w:p w14:paraId="44D674BF" w14:textId="5075DB6B" w:rsidR="006E3910" w:rsidRPr="00F81289" w:rsidRDefault="00417D33" w:rsidP="006C1024">
      <w:pPr>
        <w:pStyle w:val="Heading2"/>
        <w:rPr>
          <w:rFonts w:ascii="Calibri" w:hAnsi="Calibri"/>
          <w:sz w:val="48"/>
          <w:szCs w:val="48"/>
        </w:rPr>
      </w:pPr>
      <w:r w:rsidRPr="00F81289">
        <w:rPr>
          <w:rFonts w:ascii="Calibri" w:hAnsi="Calibri"/>
          <w:sz w:val="22"/>
          <w:szCs w:val="22"/>
        </w:rPr>
        <w:br w:type="page"/>
      </w:r>
      <w:r w:rsidR="006E3910" w:rsidRPr="00F81289">
        <w:rPr>
          <w:rFonts w:ascii="Calibri" w:hAnsi="Calibri"/>
          <w:sz w:val="48"/>
          <w:szCs w:val="48"/>
        </w:rPr>
        <w:lastRenderedPageBreak/>
        <w:t>ADDITIONAL INFORMATION</w:t>
      </w:r>
    </w:p>
    <w:p w14:paraId="72499C40" w14:textId="77777777" w:rsidR="006E3910" w:rsidRPr="00F81289" w:rsidRDefault="006E3910">
      <w:pPr>
        <w:pStyle w:val="Heading2"/>
        <w:rPr>
          <w:rFonts w:ascii="Calibri" w:hAnsi="Calibri"/>
          <w:sz w:val="22"/>
          <w:szCs w:val="22"/>
        </w:rPr>
      </w:pPr>
    </w:p>
    <w:p w14:paraId="0CFC2D6D" w14:textId="77777777" w:rsidR="00B17DDE" w:rsidRPr="00F81289" w:rsidRDefault="00B17DDE" w:rsidP="00171411">
      <w:pPr>
        <w:pStyle w:val="Heading2"/>
        <w:rPr>
          <w:rFonts w:ascii="Calibri" w:hAnsi="Calibri"/>
          <w:sz w:val="22"/>
          <w:szCs w:val="22"/>
        </w:rPr>
      </w:pPr>
      <w:r w:rsidRPr="00F81289">
        <w:rPr>
          <w:rFonts w:ascii="Calibri" w:hAnsi="Calibri"/>
          <w:sz w:val="22"/>
          <w:szCs w:val="22"/>
        </w:rPr>
        <w:t>BACK DOOR</w:t>
      </w:r>
    </w:p>
    <w:p w14:paraId="416770E9" w14:textId="77777777" w:rsidR="00B17DDE" w:rsidRDefault="00B17DDE">
      <w:pPr>
        <w:rPr>
          <w:rFonts w:ascii="Calibri" w:hAnsi="Calibri"/>
          <w:sz w:val="22"/>
          <w:szCs w:val="22"/>
        </w:rPr>
      </w:pPr>
      <w:r w:rsidRPr="00F81289">
        <w:rPr>
          <w:rFonts w:ascii="Calibri" w:hAnsi="Calibri"/>
          <w:sz w:val="22"/>
          <w:szCs w:val="22"/>
        </w:rPr>
        <w:t>The back door does not always lock when swung shut.  Make sure that it really is locked before leaving.  It is quite often found unlocked the morning after some social gatherings.</w:t>
      </w:r>
    </w:p>
    <w:p w14:paraId="38636AF8" w14:textId="77777777" w:rsidR="00164500" w:rsidRDefault="00164500">
      <w:pPr>
        <w:rPr>
          <w:rFonts w:ascii="Calibri" w:hAnsi="Calibri"/>
          <w:sz w:val="22"/>
          <w:szCs w:val="22"/>
        </w:rPr>
      </w:pPr>
    </w:p>
    <w:p w14:paraId="590B7B24" w14:textId="77777777" w:rsidR="00164500" w:rsidRPr="00F81289" w:rsidRDefault="00164500">
      <w:pPr>
        <w:rPr>
          <w:rFonts w:ascii="Calibri" w:hAnsi="Calibri"/>
          <w:sz w:val="22"/>
          <w:szCs w:val="22"/>
        </w:rPr>
      </w:pPr>
    </w:p>
    <w:p w14:paraId="2880061F" w14:textId="77777777" w:rsidR="00B17DDE" w:rsidRPr="00F81289" w:rsidRDefault="00B17DDE">
      <w:pPr>
        <w:rPr>
          <w:rFonts w:ascii="Calibri" w:hAnsi="Calibri"/>
          <w:sz w:val="22"/>
          <w:szCs w:val="22"/>
        </w:rPr>
      </w:pPr>
    </w:p>
    <w:p w14:paraId="52779845" w14:textId="77777777" w:rsidR="00B17DDE" w:rsidRPr="00F81289" w:rsidRDefault="00820DB3" w:rsidP="00171411">
      <w:pPr>
        <w:jc w:val="center"/>
        <w:rPr>
          <w:rFonts w:ascii="Calibri" w:hAnsi="Calibri"/>
          <w:sz w:val="22"/>
          <w:szCs w:val="22"/>
        </w:rPr>
      </w:pPr>
      <w:r>
        <w:rPr>
          <w:noProof/>
        </w:rPr>
        <w:drawing>
          <wp:inline distT="0" distB="0" distL="0" distR="0" wp14:anchorId="22407E09" wp14:editId="1F2FF643">
            <wp:extent cx="2522855" cy="38176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855" cy="3817620"/>
                    </a:xfrm>
                    <a:prstGeom prst="rect">
                      <a:avLst/>
                    </a:prstGeom>
                    <a:noFill/>
                    <a:ln>
                      <a:noFill/>
                    </a:ln>
                  </pic:spPr>
                </pic:pic>
              </a:graphicData>
            </a:graphic>
          </wp:inline>
        </w:drawing>
      </w:r>
    </w:p>
    <w:p w14:paraId="51197412" w14:textId="77777777" w:rsidR="00B17DDE" w:rsidRPr="00F81289" w:rsidRDefault="00254FBA" w:rsidP="00171411">
      <w:pPr>
        <w:pStyle w:val="Heading2"/>
        <w:rPr>
          <w:rFonts w:ascii="Calibri" w:hAnsi="Calibri"/>
          <w:sz w:val="22"/>
          <w:szCs w:val="22"/>
        </w:rPr>
      </w:pPr>
      <w:r w:rsidRPr="00F81289">
        <w:rPr>
          <w:rFonts w:ascii="Calibri" w:hAnsi="Calibri"/>
          <w:sz w:val="22"/>
          <w:szCs w:val="22"/>
        </w:rPr>
        <w:br w:type="page"/>
      </w:r>
      <w:r w:rsidR="00B17DDE" w:rsidRPr="00F81289">
        <w:rPr>
          <w:rFonts w:ascii="Calibri" w:hAnsi="Calibri"/>
          <w:sz w:val="22"/>
          <w:szCs w:val="22"/>
        </w:rPr>
        <w:lastRenderedPageBreak/>
        <w:t>TRASH ENCLOSURE</w:t>
      </w:r>
    </w:p>
    <w:p w14:paraId="5886AAAF" w14:textId="77777777" w:rsidR="00B17DDE" w:rsidRPr="00F81289" w:rsidRDefault="00B17DDE">
      <w:pPr>
        <w:pStyle w:val="BodyText"/>
        <w:rPr>
          <w:rFonts w:ascii="Calibri" w:hAnsi="Calibri"/>
          <w:sz w:val="22"/>
          <w:szCs w:val="22"/>
        </w:rPr>
      </w:pPr>
      <w:r w:rsidRPr="00F81289">
        <w:rPr>
          <w:rFonts w:ascii="Calibri" w:hAnsi="Calibri"/>
          <w:sz w:val="22"/>
          <w:szCs w:val="22"/>
        </w:rPr>
        <w:t xml:space="preserve">All trash must be inside the two </w:t>
      </w:r>
      <w:proofErr w:type="gramStart"/>
      <w:r w:rsidRPr="00F81289">
        <w:rPr>
          <w:rFonts w:ascii="Calibri" w:hAnsi="Calibri"/>
          <w:sz w:val="22"/>
          <w:szCs w:val="22"/>
        </w:rPr>
        <w:t>containers</w:t>
      </w:r>
      <w:proofErr w:type="gramEnd"/>
      <w:r w:rsidRPr="00F81289">
        <w:rPr>
          <w:rFonts w:ascii="Calibri" w:hAnsi="Calibri"/>
          <w:sz w:val="22"/>
          <w:szCs w:val="22"/>
        </w:rPr>
        <w:t xml:space="preserve"> and this includes any cardboard boxes.  This directive comes straight from our </w:t>
      </w:r>
      <w:proofErr w:type="gramStart"/>
      <w:r w:rsidRPr="00F81289">
        <w:rPr>
          <w:rFonts w:ascii="Calibri" w:hAnsi="Calibri"/>
          <w:sz w:val="22"/>
          <w:szCs w:val="22"/>
        </w:rPr>
        <w:t>Landlord</w:t>
      </w:r>
      <w:proofErr w:type="gramEnd"/>
      <w:r w:rsidRPr="00F81289">
        <w:rPr>
          <w:rFonts w:ascii="Calibri" w:hAnsi="Calibri"/>
          <w:sz w:val="22"/>
          <w:szCs w:val="22"/>
        </w:rPr>
        <w:t>.   If the containers are full, take it home or leave it in the cans on the deck so as not to smell up the club house.</w:t>
      </w:r>
      <w:r w:rsidR="00D1298E" w:rsidRPr="00F81289">
        <w:rPr>
          <w:rFonts w:ascii="Calibri" w:hAnsi="Calibri"/>
          <w:sz w:val="22"/>
          <w:szCs w:val="22"/>
        </w:rPr>
        <w:t xml:space="preserve">  Combination is 7676. </w:t>
      </w:r>
      <w:r w:rsidR="00AE27F1" w:rsidRPr="00F81289">
        <w:rPr>
          <w:rFonts w:ascii="Calibri" w:hAnsi="Calibri"/>
          <w:sz w:val="22"/>
          <w:szCs w:val="22"/>
        </w:rPr>
        <w:t xml:space="preserve"> If you need a flashlight to see, one is hanging with the keys on a peg in the liquor closet.</w:t>
      </w:r>
    </w:p>
    <w:p w14:paraId="414ED4BD" w14:textId="77777777" w:rsidR="00B17DDE" w:rsidRPr="00F81289" w:rsidRDefault="00B17DDE">
      <w:pPr>
        <w:rPr>
          <w:rFonts w:ascii="Calibri" w:hAnsi="Calibri"/>
          <w:sz w:val="22"/>
          <w:szCs w:val="22"/>
        </w:rPr>
      </w:pPr>
    </w:p>
    <w:p w14:paraId="08443659" w14:textId="77777777" w:rsidR="00EE6151" w:rsidRPr="00F81289" w:rsidRDefault="00820DB3" w:rsidP="00171411">
      <w:pPr>
        <w:jc w:val="center"/>
        <w:rPr>
          <w:rFonts w:ascii="Calibri" w:hAnsi="Calibri"/>
          <w:b/>
          <w:sz w:val="22"/>
          <w:szCs w:val="22"/>
          <w:u w:val="single"/>
        </w:rPr>
      </w:pPr>
      <w:r>
        <w:rPr>
          <w:rFonts w:ascii="Calibri" w:hAnsi="Calibri"/>
          <w:noProof/>
          <w:sz w:val="22"/>
          <w:szCs w:val="22"/>
        </w:rPr>
        <w:drawing>
          <wp:inline distT="0" distB="0" distL="0" distR="0" wp14:anchorId="0E073DC3" wp14:editId="46D91803">
            <wp:extent cx="5853430" cy="3197225"/>
            <wp:effectExtent l="0" t="0" r="0" b="0"/>
            <wp:docPr id="11" name="Picture 10" descr="l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r-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430" cy="3197225"/>
                    </a:xfrm>
                    <a:prstGeom prst="rect">
                      <a:avLst/>
                    </a:prstGeom>
                    <a:noFill/>
                    <a:ln>
                      <a:noFill/>
                    </a:ln>
                  </pic:spPr>
                </pic:pic>
              </a:graphicData>
            </a:graphic>
          </wp:inline>
        </w:drawing>
      </w:r>
    </w:p>
    <w:p w14:paraId="3BE5A616" w14:textId="77777777" w:rsidR="00B17DDE" w:rsidRPr="00F81289" w:rsidRDefault="002D206E">
      <w:pPr>
        <w:rPr>
          <w:rFonts w:ascii="Calibri" w:hAnsi="Calibri"/>
          <w:b/>
          <w:bCs/>
          <w:sz w:val="22"/>
          <w:szCs w:val="22"/>
          <w:u w:val="single"/>
        </w:rPr>
      </w:pPr>
      <w:r w:rsidRPr="00F81289">
        <w:rPr>
          <w:rFonts w:ascii="Calibri" w:hAnsi="Calibri"/>
          <w:b/>
          <w:sz w:val="22"/>
          <w:szCs w:val="22"/>
          <w:u w:val="single"/>
        </w:rPr>
        <w:br w:type="page"/>
      </w:r>
      <w:r w:rsidR="00EE6151" w:rsidRPr="00F81289">
        <w:rPr>
          <w:rFonts w:ascii="Calibri" w:hAnsi="Calibri"/>
          <w:b/>
          <w:sz w:val="22"/>
          <w:szCs w:val="22"/>
          <w:u w:val="single"/>
        </w:rPr>
        <w:lastRenderedPageBreak/>
        <w:t>D</w:t>
      </w:r>
      <w:r w:rsidR="00B17DDE" w:rsidRPr="00F81289">
        <w:rPr>
          <w:rFonts w:ascii="Calibri" w:hAnsi="Calibri"/>
          <w:b/>
          <w:bCs/>
          <w:sz w:val="22"/>
          <w:szCs w:val="22"/>
          <w:u w:val="single"/>
        </w:rPr>
        <w:t>RIVING TO THE FRONT DOOR</w:t>
      </w:r>
    </w:p>
    <w:p w14:paraId="742164D8" w14:textId="77777777" w:rsidR="00B17DDE" w:rsidRPr="00F81289" w:rsidRDefault="00FE3A25">
      <w:pPr>
        <w:pStyle w:val="BodyText"/>
        <w:rPr>
          <w:rFonts w:ascii="Calibri" w:hAnsi="Calibri"/>
          <w:sz w:val="22"/>
          <w:szCs w:val="22"/>
        </w:rPr>
      </w:pPr>
      <w:r w:rsidRPr="00F81289">
        <w:rPr>
          <w:rFonts w:ascii="Calibri" w:hAnsi="Calibri"/>
          <w:sz w:val="22"/>
          <w:szCs w:val="22"/>
        </w:rPr>
        <w:t xml:space="preserve">Enter and exit from </w:t>
      </w:r>
      <w:proofErr w:type="gramStart"/>
      <w:r w:rsidRPr="00F81289">
        <w:rPr>
          <w:rFonts w:ascii="Calibri" w:hAnsi="Calibri"/>
          <w:sz w:val="22"/>
          <w:szCs w:val="22"/>
        </w:rPr>
        <w:t>San Francisco street</w:t>
      </w:r>
      <w:proofErr w:type="gramEnd"/>
      <w:r w:rsidRPr="00F81289">
        <w:rPr>
          <w:rFonts w:ascii="Calibri" w:hAnsi="Calibri"/>
          <w:sz w:val="22"/>
          <w:szCs w:val="22"/>
        </w:rPr>
        <w:t xml:space="preserve"> (west of the club), as denoted by the arrow in the picture below.  There is adequate space –the bollard(s) do not need to be moved.</w:t>
      </w:r>
    </w:p>
    <w:p w14:paraId="40269DEB" w14:textId="77777777" w:rsidR="00B17DDE" w:rsidRPr="00F81289" w:rsidRDefault="00B17DDE">
      <w:pPr>
        <w:rPr>
          <w:rFonts w:ascii="Calibri" w:hAnsi="Calibri"/>
          <w:sz w:val="22"/>
          <w:szCs w:val="22"/>
        </w:rPr>
      </w:pPr>
    </w:p>
    <w:p w14:paraId="24850622" w14:textId="77777777" w:rsidR="00CB3FFF" w:rsidRPr="00F81289" w:rsidRDefault="00820DB3" w:rsidP="00EE4B05">
      <w:pPr>
        <w:jc w:val="center"/>
        <w:rPr>
          <w:rFonts w:ascii="Calibri" w:hAnsi="Calibri"/>
          <w:sz w:val="22"/>
          <w:szCs w:val="22"/>
        </w:rPr>
      </w:pPr>
      <w:r>
        <w:rPr>
          <w:rFonts w:ascii="Calibri" w:hAnsi="Calibri"/>
          <w:noProof/>
          <w:sz w:val="22"/>
          <w:szCs w:val="22"/>
        </w:rPr>
        <w:drawing>
          <wp:inline distT="0" distB="0" distL="0" distR="0" wp14:anchorId="117B1172" wp14:editId="3958FA89">
            <wp:extent cx="5473065" cy="3637280"/>
            <wp:effectExtent l="0" t="0" r="0" b="0"/>
            <wp:docPr id="12" name="Picture 11" descr="DSC_5230 arrow (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SC_5230 arrow (Larg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065" cy="3637280"/>
                    </a:xfrm>
                    <a:prstGeom prst="rect">
                      <a:avLst/>
                    </a:prstGeom>
                    <a:noFill/>
                    <a:ln>
                      <a:noFill/>
                    </a:ln>
                  </pic:spPr>
                </pic:pic>
              </a:graphicData>
            </a:graphic>
          </wp:inline>
        </w:drawing>
      </w:r>
    </w:p>
    <w:p w14:paraId="1E48FDF3" w14:textId="77777777" w:rsidR="00CB3FFF" w:rsidRPr="00F81289" w:rsidRDefault="00CB3FFF" w:rsidP="00171411">
      <w:pPr>
        <w:rPr>
          <w:rFonts w:ascii="Calibri" w:hAnsi="Calibri"/>
          <w:sz w:val="22"/>
          <w:szCs w:val="22"/>
        </w:rPr>
      </w:pPr>
    </w:p>
    <w:p w14:paraId="71432492" w14:textId="77777777" w:rsidR="00CB3FFF" w:rsidRPr="00F81289" w:rsidRDefault="00CB3FFF" w:rsidP="00171411">
      <w:pPr>
        <w:rPr>
          <w:rFonts w:ascii="Calibri" w:hAnsi="Calibri"/>
          <w:sz w:val="22"/>
          <w:szCs w:val="22"/>
        </w:rPr>
      </w:pPr>
    </w:p>
    <w:p w14:paraId="37DEF850" w14:textId="77777777" w:rsidR="00CB3FFF" w:rsidRPr="00F81289" w:rsidRDefault="00CB3FFF" w:rsidP="00171411">
      <w:pPr>
        <w:rPr>
          <w:rFonts w:ascii="Calibri" w:hAnsi="Calibri"/>
          <w:sz w:val="22"/>
          <w:szCs w:val="22"/>
        </w:rPr>
      </w:pPr>
    </w:p>
    <w:p w14:paraId="7FE8F7E4" w14:textId="77777777" w:rsidR="00CB3FFF" w:rsidRPr="00F81289" w:rsidRDefault="00CB3FFF" w:rsidP="00171411">
      <w:pPr>
        <w:rPr>
          <w:rFonts w:ascii="Calibri" w:hAnsi="Calibri"/>
          <w:sz w:val="22"/>
          <w:szCs w:val="22"/>
        </w:rPr>
      </w:pPr>
    </w:p>
    <w:p w14:paraId="277AD613" w14:textId="77777777" w:rsidR="006E3910" w:rsidRPr="00F81289" w:rsidRDefault="00CB3FFF" w:rsidP="00CB3FFF">
      <w:pPr>
        <w:tabs>
          <w:tab w:val="left" w:pos="2613"/>
        </w:tabs>
        <w:rPr>
          <w:rFonts w:ascii="Calibri" w:hAnsi="Calibri"/>
          <w:sz w:val="22"/>
          <w:szCs w:val="22"/>
        </w:rPr>
      </w:pPr>
      <w:r w:rsidRPr="00F81289">
        <w:rPr>
          <w:rFonts w:ascii="Calibri" w:hAnsi="Calibri"/>
          <w:sz w:val="22"/>
          <w:szCs w:val="22"/>
        </w:rPr>
        <w:tab/>
      </w:r>
    </w:p>
    <w:p w14:paraId="2E734E47" w14:textId="77777777" w:rsidR="00CB3FFF" w:rsidRPr="00F81289" w:rsidRDefault="006E3910" w:rsidP="00171411">
      <w:pPr>
        <w:tabs>
          <w:tab w:val="left" w:pos="2613"/>
        </w:tabs>
        <w:jc w:val="center"/>
        <w:rPr>
          <w:rFonts w:ascii="Calibri" w:hAnsi="Calibri"/>
          <w:b/>
          <w:sz w:val="48"/>
          <w:szCs w:val="48"/>
        </w:rPr>
        <w:sectPr w:rsidR="00CB3FFF" w:rsidRPr="00F81289" w:rsidSect="008B5F8F">
          <w:footerReference w:type="default" r:id="rId15"/>
          <w:pgSz w:w="12240" w:h="15840" w:code="1"/>
          <w:pgMar w:top="907" w:right="1080" w:bottom="547" w:left="540" w:header="0" w:footer="432" w:gutter="720"/>
          <w:cols w:space="720"/>
          <w:docGrid w:linePitch="360"/>
        </w:sectPr>
      </w:pPr>
      <w:r w:rsidRPr="00F81289">
        <w:rPr>
          <w:rFonts w:ascii="Calibri" w:hAnsi="Calibri"/>
          <w:sz w:val="22"/>
          <w:szCs w:val="22"/>
        </w:rPr>
        <w:br w:type="page"/>
      </w:r>
      <w:r w:rsidRPr="00F81289">
        <w:rPr>
          <w:rFonts w:ascii="Calibri" w:hAnsi="Calibri"/>
          <w:b/>
          <w:sz w:val="48"/>
          <w:szCs w:val="48"/>
        </w:rPr>
        <w:lastRenderedPageBreak/>
        <w:t>ADDITIONAL DOCUMENTS</w:t>
      </w:r>
    </w:p>
    <w:bookmarkStart w:id="0" w:name="_MON_1733642113"/>
    <w:bookmarkEnd w:id="0"/>
    <w:p w14:paraId="188EB630" w14:textId="2404DB0C" w:rsidR="00AE27F1" w:rsidRPr="00171411" w:rsidRDefault="00AE158B" w:rsidP="00AE27F1">
      <w:pPr>
        <w:jc w:val="center"/>
        <w:rPr>
          <w:b/>
          <w:sz w:val="48"/>
          <w:szCs w:val="48"/>
        </w:rPr>
      </w:pPr>
      <w:r>
        <w:rPr>
          <w:noProof/>
        </w:rPr>
        <w:object w:dxaOrig="11220" w:dyaOrig="13900" w14:anchorId="25903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1pt;height:695pt;mso-width-percent:0;mso-height-percent:0;mso-width-percent:0;mso-height-percent:0" o:ole="">
            <v:imagedata r:id="rId16" o:title=""/>
          </v:shape>
          <o:OLEObject Type="Embed" ProgID="Word.Document.12" ShapeID="_x0000_i1025" DrawAspect="Content" ObjectID="_1811145719" r:id="rId17">
            <o:FieldCodes>\s</o:FieldCodes>
          </o:OLEObject>
        </w:object>
      </w:r>
      <w:r w:rsidR="00AE27F1" w:rsidRPr="00AE27F1">
        <w:rPr>
          <w:b/>
          <w:sz w:val="32"/>
          <w:szCs w:val="32"/>
        </w:rPr>
        <w:t xml:space="preserve"> </w:t>
      </w:r>
      <w:r w:rsidR="00AE27F1" w:rsidRPr="00171411">
        <w:rPr>
          <w:b/>
          <w:sz w:val="48"/>
          <w:szCs w:val="48"/>
        </w:rPr>
        <w:lastRenderedPageBreak/>
        <w:t xml:space="preserve">Short-Form Instructions for the Square </w:t>
      </w:r>
    </w:p>
    <w:p w14:paraId="35F01259" w14:textId="77777777" w:rsidR="00AE27F1" w:rsidRDefault="00AE27F1" w:rsidP="00AE27F1">
      <w:pPr>
        <w:jc w:val="center"/>
      </w:pPr>
      <w:r>
        <w:t>(Used for</w:t>
      </w:r>
      <w:r w:rsidRPr="00B80678">
        <w:t xml:space="preserve"> ring</w:t>
      </w:r>
      <w:r>
        <w:t>ing up</w:t>
      </w:r>
      <w:r w:rsidRPr="00B80678">
        <w:t xml:space="preserve"> credit card sales</w:t>
      </w:r>
      <w:r>
        <w:t>)</w:t>
      </w:r>
    </w:p>
    <w:p w14:paraId="55FCC20A" w14:textId="2ED2A1EE" w:rsidR="00AE27F1" w:rsidRDefault="00AE27F1" w:rsidP="00AE27F1">
      <w:pPr>
        <w:jc w:val="center"/>
      </w:pPr>
      <w:r>
        <w:t xml:space="preserve">Revised </w:t>
      </w:r>
      <w:r w:rsidR="00E7003C">
        <w:t xml:space="preserve">June </w:t>
      </w:r>
      <w:r>
        <w:t>20</w:t>
      </w:r>
      <w:r w:rsidR="00E7003C">
        <w:t>25</w:t>
      </w:r>
    </w:p>
    <w:p w14:paraId="5CACCE13" w14:textId="77777777" w:rsidR="00AE27F1" w:rsidRDefault="00AE27F1" w:rsidP="00AE27F1">
      <w:pPr>
        <w:rPr>
          <w:sz w:val="32"/>
          <w:szCs w:val="32"/>
        </w:rPr>
      </w:pPr>
    </w:p>
    <w:p w14:paraId="077B8252" w14:textId="77777777" w:rsidR="00E7003C" w:rsidRDefault="00E7003C" w:rsidP="00E7003C">
      <w:pPr>
        <w:pStyle w:val="ListParagraph"/>
        <w:numPr>
          <w:ilvl w:val="0"/>
          <w:numId w:val="16"/>
        </w:numPr>
        <w:rPr>
          <w:b/>
          <w:sz w:val="32"/>
          <w:szCs w:val="32"/>
        </w:rPr>
      </w:pPr>
      <w:r>
        <w:rPr>
          <w:b/>
          <w:sz w:val="32"/>
          <w:szCs w:val="32"/>
        </w:rPr>
        <w:t>Device should be left on while plugged in.</w:t>
      </w:r>
    </w:p>
    <w:p w14:paraId="59047531" w14:textId="0122AA17" w:rsidR="00E7003C" w:rsidRDefault="00E7003C" w:rsidP="00E7003C">
      <w:pPr>
        <w:pStyle w:val="ListParagraph"/>
        <w:numPr>
          <w:ilvl w:val="0"/>
          <w:numId w:val="16"/>
        </w:numPr>
        <w:rPr>
          <w:b/>
          <w:sz w:val="32"/>
          <w:szCs w:val="32"/>
        </w:rPr>
      </w:pPr>
      <w:r>
        <w:rPr>
          <w:b/>
          <w:sz w:val="32"/>
          <w:szCs w:val="32"/>
        </w:rPr>
        <w:t>If someone has logged out of the device, use the following credentials to log back in:</w:t>
      </w:r>
    </w:p>
    <w:p w14:paraId="78E0AD81" w14:textId="77777777" w:rsidR="00E7003C" w:rsidRPr="00E7003C" w:rsidRDefault="00E7003C" w:rsidP="00E7003C">
      <w:pPr>
        <w:jc w:val="center"/>
        <w:rPr>
          <w:rFonts w:ascii="Calibri" w:hAnsi="Calibri"/>
          <w:sz w:val="28"/>
          <w:szCs w:val="28"/>
        </w:rPr>
      </w:pPr>
      <w:r w:rsidRPr="00E7003C">
        <w:rPr>
          <w:rFonts w:ascii="Calibri" w:hAnsi="Calibri"/>
          <w:sz w:val="28"/>
          <w:szCs w:val="28"/>
        </w:rPr>
        <w:t>Login: </w:t>
      </w:r>
      <w:hyperlink r:id="rId18" w:tgtFrame="_blank" w:history="1">
        <w:r w:rsidRPr="00E7003C">
          <w:rPr>
            <w:rStyle w:val="Hyperlink"/>
            <w:rFonts w:ascii="Calibri" w:hAnsi="Calibri"/>
            <w:i/>
            <w:iCs/>
            <w:sz w:val="28"/>
            <w:szCs w:val="28"/>
          </w:rPr>
          <w:t>officeroftheday@slyc.org</w:t>
        </w:r>
      </w:hyperlink>
    </w:p>
    <w:p w14:paraId="6570A532" w14:textId="77777777" w:rsidR="00E7003C" w:rsidRDefault="00E7003C" w:rsidP="00E7003C">
      <w:pPr>
        <w:jc w:val="center"/>
        <w:rPr>
          <w:rFonts w:ascii="Calibri" w:hAnsi="Calibri"/>
          <w:i/>
          <w:iCs/>
          <w:sz w:val="28"/>
          <w:szCs w:val="28"/>
        </w:rPr>
      </w:pPr>
      <w:r w:rsidRPr="00E7003C">
        <w:rPr>
          <w:rFonts w:ascii="Calibri" w:hAnsi="Calibri"/>
          <w:sz w:val="28"/>
          <w:szCs w:val="28"/>
        </w:rPr>
        <w:t>Password: </w:t>
      </w:r>
      <w:proofErr w:type="spellStart"/>
      <w:r w:rsidRPr="00E7003C">
        <w:rPr>
          <w:rFonts w:ascii="Calibri" w:hAnsi="Calibri"/>
          <w:i/>
          <w:iCs/>
          <w:sz w:val="28"/>
          <w:szCs w:val="28"/>
        </w:rPr>
        <w:t>slycavil</w:t>
      </w:r>
      <w:r>
        <w:rPr>
          <w:rFonts w:ascii="Calibri" w:hAnsi="Calibri"/>
          <w:i/>
          <w:iCs/>
          <w:sz w:val="28"/>
          <w:szCs w:val="28"/>
        </w:rPr>
        <w:t>a</w:t>
      </w:r>
      <w:proofErr w:type="spellEnd"/>
    </w:p>
    <w:p w14:paraId="46595E51" w14:textId="10F6C1AC" w:rsidR="00AE27F1" w:rsidRPr="00E7003C" w:rsidRDefault="00AE27F1" w:rsidP="00E7003C">
      <w:pPr>
        <w:jc w:val="center"/>
        <w:rPr>
          <w:rFonts w:ascii="Calibri" w:hAnsi="Calibri"/>
          <w:i/>
          <w:iCs/>
          <w:sz w:val="28"/>
          <w:szCs w:val="28"/>
        </w:rPr>
      </w:pPr>
      <w:r w:rsidRPr="00E7003C">
        <w:rPr>
          <w:b/>
          <w:sz w:val="28"/>
          <w:szCs w:val="28"/>
        </w:rPr>
        <w:br w:type="page"/>
      </w:r>
    </w:p>
    <w:p w14:paraId="6D8418B3" w14:textId="77777777" w:rsidR="00AE27F1" w:rsidRPr="00201656" w:rsidRDefault="00AE27F1" w:rsidP="00AE27F1">
      <w:pPr>
        <w:jc w:val="center"/>
        <w:rPr>
          <w:b/>
          <w:sz w:val="32"/>
          <w:szCs w:val="32"/>
        </w:rPr>
      </w:pPr>
      <w:r w:rsidRPr="00201656">
        <w:rPr>
          <w:b/>
          <w:sz w:val="32"/>
          <w:szCs w:val="32"/>
        </w:rPr>
        <w:lastRenderedPageBreak/>
        <w:t>Detailed Instructions for Using the “Square Register”</w:t>
      </w:r>
    </w:p>
    <w:p w14:paraId="7FB46B9B" w14:textId="77777777" w:rsidR="00AE27F1" w:rsidRDefault="00AE27F1" w:rsidP="00AE27F1">
      <w:pPr>
        <w:jc w:val="center"/>
      </w:pPr>
      <w:r>
        <w:t>(Used for</w:t>
      </w:r>
      <w:r w:rsidRPr="00B80678">
        <w:t xml:space="preserve"> ring</w:t>
      </w:r>
      <w:r>
        <w:t>ing</w:t>
      </w:r>
      <w:r w:rsidRPr="00B80678">
        <w:t xml:space="preserve"> up cash, check and credit card sales</w:t>
      </w:r>
      <w:r>
        <w:t>)</w:t>
      </w:r>
    </w:p>
    <w:p w14:paraId="47911EC1" w14:textId="77777777" w:rsidR="00AE27F1" w:rsidRPr="00B80678" w:rsidRDefault="00AE27F1" w:rsidP="00AE27F1">
      <w:pPr>
        <w:rPr>
          <w:b/>
        </w:rPr>
      </w:pPr>
    </w:p>
    <w:p w14:paraId="2555BF49" w14:textId="10E4FD6B" w:rsidR="00AE27F1" w:rsidRPr="00670AD4" w:rsidRDefault="00AE27F1" w:rsidP="00AE27F1">
      <w:pPr>
        <w:pStyle w:val="ListParagraph"/>
        <w:numPr>
          <w:ilvl w:val="0"/>
          <w:numId w:val="12"/>
        </w:numPr>
        <w:rPr>
          <w:b/>
          <w:szCs w:val="24"/>
          <w:lang w:eastAsia="ja-JP"/>
        </w:rPr>
      </w:pPr>
      <w:r>
        <w:rPr>
          <w:b/>
          <w:szCs w:val="24"/>
          <w:lang w:eastAsia="ja-JP"/>
        </w:rPr>
        <w:t>Getting started</w:t>
      </w:r>
    </w:p>
    <w:p w14:paraId="7C350BAD" w14:textId="50D1F6E0" w:rsidR="00AE27F1" w:rsidRDefault="00AE27F1" w:rsidP="00AE27F1">
      <w:pPr>
        <w:pStyle w:val="ListParagraph"/>
        <w:numPr>
          <w:ilvl w:val="1"/>
          <w:numId w:val="12"/>
        </w:numPr>
        <w:rPr>
          <w:szCs w:val="24"/>
          <w:lang w:eastAsia="ja-JP"/>
        </w:rPr>
      </w:pPr>
      <w:r w:rsidRPr="00B80678">
        <w:rPr>
          <w:b/>
          <w:szCs w:val="24"/>
          <w:lang w:eastAsia="ja-JP"/>
        </w:rPr>
        <w:t xml:space="preserve">Turn on the </w:t>
      </w:r>
      <w:r w:rsidR="00237EDD">
        <w:rPr>
          <w:b/>
          <w:szCs w:val="24"/>
          <w:lang w:eastAsia="ja-JP"/>
        </w:rPr>
        <w:t>Square Point of Sale Reader</w:t>
      </w:r>
      <w:r>
        <w:rPr>
          <w:b/>
          <w:szCs w:val="24"/>
          <w:lang w:eastAsia="ja-JP"/>
        </w:rPr>
        <w:t>.</w:t>
      </w:r>
      <w:r w:rsidRPr="00B80678">
        <w:rPr>
          <w:szCs w:val="24"/>
          <w:lang w:eastAsia="ja-JP"/>
        </w:rPr>
        <w:t xml:space="preserve"> </w:t>
      </w:r>
    </w:p>
    <w:p w14:paraId="44F5833F" w14:textId="3C533102" w:rsidR="00AE27F1" w:rsidRPr="00237EDD" w:rsidRDefault="00237EDD" w:rsidP="00AE27F1">
      <w:pPr>
        <w:pStyle w:val="ListParagraph"/>
        <w:numPr>
          <w:ilvl w:val="2"/>
          <w:numId w:val="12"/>
        </w:numPr>
        <w:rPr>
          <w:szCs w:val="24"/>
          <w:lang w:eastAsia="ja-JP"/>
        </w:rPr>
      </w:pPr>
      <w:r>
        <w:rPr>
          <w:szCs w:val="24"/>
          <w:lang w:eastAsia="ja-JP"/>
        </w:rPr>
        <w:t>The power button is located on the right side</w:t>
      </w:r>
    </w:p>
    <w:p w14:paraId="19B8D238" w14:textId="77777777" w:rsidR="00AE27F1" w:rsidRPr="00D12760" w:rsidRDefault="00AE27F1" w:rsidP="00AE27F1">
      <w:pPr>
        <w:pStyle w:val="ListParagraph"/>
        <w:ind w:left="1440"/>
        <w:rPr>
          <w:szCs w:val="24"/>
          <w:lang w:eastAsia="ja-JP"/>
        </w:rPr>
      </w:pPr>
    </w:p>
    <w:p w14:paraId="62656903" w14:textId="77777777" w:rsidR="00AE27F1" w:rsidRDefault="00AE27F1" w:rsidP="00AE27F1">
      <w:pPr>
        <w:pStyle w:val="ListParagraph"/>
        <w:numPr>
          <w:ilvl w:val="1"/>
          <w:numId w:val="12"/>
        </w:numPr>
        <w:rPr>
          <w:szCs w:val="24"/>
          <w:lang w:eastAsia="ja-JP"/>
        </w:rPr>
      </w:pPr>
      <w:r>
        <w:rPr>
          <w:szCs w:val="24"/>
          <w:lang w:eastAsia="ja-JP"/>
        </w:rPr>
        <w:t>You should now see a screen that looks similar to one of these next 4 screens (you can move between these menus by touching the tabs at the bottom of the screen):</w:t>
      </w:r>
    </w:p>
    <w:p w14:paraId="677A7A8B" w14:textId="77777777" w:rsidR="00AE27F1" w:rsidRPr="00DB0E2D" w:rsidRDefault="00AE27F1" w:rsidP="00AE27F1">
      <w:pPr>
        <w:rPr>
          <w:lang w:eastAsia="ja-JP"/>
        </w:rPr>
      </w:pPr>
    </w:p>
    <w:p w14:paraId="60BC1A42" w14:textId="77777777" w:rsidR="00AE27F1" w:rsidRPr="00BA0A24" w:rsidRDefault="00820DB3" w:rsidP="00AE27F1">
      <w:pPr>
        <w:pStyle w:val="ListParagraph"/>
        <w:ind w:left="1440"/>
        <w:rPr>
          <w:sz w:val="22"/>
          <w:szCs w:val="24"/>
          <w:lang w:eastAsia="ja-JP"/>
        </w:rPr>
      </w:pPr>
      <w:r>
        <w:rPr>
          <w:noProof/>
        </w:rPr>
        <mc:AlternateContent>
          <mc:Choice Requires="wps">
            <w:drawing>
              <wp:anchor distT="0" distB="0" distL="114300" distR="114300" simplePos="0" relativeHeight="251658240" behindDoc="0" locked="0" layoutInCell="1" allowOverlap="1" wp14:anchorId="2DEC6951" wp14:editId="61911347">
                <wp:simplePos x="0" y="0"/>
                <wp:positionH relativeFrom="column">
                  <wp:posOffset>3594735</wp:posOffset>
                </wp:positionH>
                <wp:positionV relativeFrom="paragraph">
                  <wp:posOffset>734060</wp:posOffset>
                </wp:positionV>
                <wp:extent cx="745490" cy="252095"/>
                <wp:effectExtent l="0" t="0" r="0" b="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2520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90A7946" w14:textId="77777777" w:rsidR="00AE27F1" w:rsidRPr="00300D18" w:rsidRDefault="00AE27F1" w:rsidP="00AE27F1">
                            <w:pPr>
                              <w:pStyle w:val="ListParagraph"/>
                              <w:ind w:left="0"/>
                              <w:rPr>
                                <w:noProof/>
                                <w:sz w:val="22"/>
                              </w:rPr>
                            </w:pPr>
                            <w:r>
                              <w:rPr>
                                <w:sz w:val="22"/>
                                <w:szCs w:val="24"/>
                                <w:lang w:eastAsia="ja-JP"/>
                              </w:rPr>
                              <w:t>Bar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DEC6951" id="_x0000_t202" coordsize="21600,21600" o:spt="202" path="m,l,21600r21600,l21600,xe">
                <v:stroke joinstyle="miter"/>
                <v:path gradientshapeok="t" o:connecttype="rect"/>
              </v:shapetype>
              <v:shape id="Text Box 6" o:spid="_x0000_s1026" type="#_x0000_t202" style="position:absolute;left:0;text-align:left;margin-left:283.05pt;margin-top:57.8pt;width:58.7pt;height:19.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" filled="f" stroked="f">
                <v:textbox style="mso-fit-shape-to-text:t">
                  <w:txbxContent>
                    <w:p w14:paraId="690A7946" w14:textId="77777777" w:rsidR="00AE27F1" w:rsidRPr="00300D18" w:rsidRDefault="00AE27F1" w:rsidP="00AE27F1">
                      <w:pPr>
                        <w:pStyle w:val="ListParagraph"/>
                        <w:ind w:left="0"/>
                        <w:rPr>
                          <w:noProof/>
                          <w:sz w:val="22"/>
                        </w:rPr>
                      </w:pPr>
                      <w:r>
                        <w:rPr>
                          <w:sz w:val="22"/>
                          <w:szCs w:val="24"/>
                          <w:lang w:eastAsia="ja-JP"/>
                        </w:rPr>
                        <w:t>Bar Menu</w:t>
                      </w:r>
                    </w:p>
                  </w:txbxContent>
                </v:textbox>
                <w10:wrap type="square"/>
              </v:shape>
            </w:pict>
          </mc:Fallback>
        </mc:AlternateContent>
      </w:r>
      <w:r>
        <w:rPr>
          <w:noProof/>
          <w:sz w:val="22"/>
          <w:szCs w:val="24"/>
        </w:rPr>
        <w:drawing>
          <wp:inline distT="0" distB="0" distL="0" distR="0" wp14:anchorId="159D763E" wp14:editId="54CDEE22">
            <wp:extent cx="2456180" cy="185547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180" cy="1855470"/>
                    </a:xfrm>
                    <a:prstGeom prst="rect">
                      <a:avLst/>
                    </a:prstGeom>
                    <a:noFill/>
                    <a:ln>
                      <a:noFill/>
                    </a:ln>
                  </pic:spPr>
                </pic:pic>
              </a:graphicData>
            </a:graphic>
          </wp:inline>
        </w:drawing>
      </w:r>
    </w:p>
    <w:p w14:paraId="2B48482B" w14:textId="77777777" w:rsidR="00AE27F1" w:rsidRPr="00BA0A24" w:rsidRDefault="00AE27F1" w:rsidP="00AE27F1">
      <w:pPr>
        <w:pStyle w:val="ListParagraph"/>
        <w:ind w:left="1440"/>
        <w:rPr>
          <w:sz w:val="22"/>
          <w:szCs w:val="24"/>
          <w:lang w:eastAsia="ja-JP"/>
        </w:rPr>
      </w:pPr>
    </w:p>
    <w:p w14:paraId="0F056C92" w14:textId="77777777" w:rsidR="00AE27F1" w:rsidRPr="00BA0A24" w:rsidRDefault="00820DB3" w:rsidP="00AE27F1">
      <w:pPr>
        <w:pStyle w:val="ListParagraph"/>
        <w:ind w:left="1440"/>
        <w:rPr>
          <w:sz w:val="22"/>
          <w:szCs w:val="24"/>
          <w:lang w:eastAsia="ja-JP"/>
        </w:rPr>
      </w:pPr>
      <w:r>
        <w:rPr>
          <w:noProof/>
        </w:rPr>
        <mc:AlternateContent>
          <mc:Choice Requires="wps">
            <w:drawing>
              <wp:anchor distT="0" distB="0" distL="114300" distR="114300" simplePos="0" relativeHeight="251659264" behindDoc="0" locked="0" layoutInCell="1" allowOverlap="1" wp14:anchorId="7B355E5F" wp14:editId="4972626A">
                <wp:simplePos x="0" y="0"/>
                <wp:positionH relativeFrom="column">
                  <wp:posOffset>3594735</wp:posOffset>
                </wp:positionH>
                <wp:positionV relativeFrom="paragraph">
                  <wp:posOffset>731520</wp:posOffset>
                </wp:positionV>
                <wp:extent cx="885190" cy="252095"/>
                <wp:effectExtent l="0" t="0" r="0" b="0"/>
                <wp:wrapSquare wrapText="bothSides"/>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190" cy="2520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AEEE0D7" w14:textId="77777777" w:rsidR="00AE27F1" w:rsidRPr="00300D18" w:rsidRDefault="00AE27F1" w:rsidP="00AE27F1">
                            <w:pPr>
                              <w:pStyle w:val="ListParagraph"/>
                              <w:ind w:left="0"/>
                              <w:rPr>
                                <w:noProof/>
                                <w:sz w:val="22"/>
                              </w:rPr>
                            </w:pPr>
                            <w:r>
                              <w:rPr>
                                <w:sz w:val="22"/>
                                <w:szCs w:val="24"/>
                                <w:lang w:eastAsia="ja-JP"/>
                              </w:rPr>
                              <w:t>Meals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355E5F" id="Text Box 7" o:spid="_x0000_s1027" type="#_x0000_t202" style="position:absolute;left:0;text-align:left;margin-left:283.05pt;margin-top:57.6pt;width:69.7pt;height:19.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" filled="f" stroked="f">
                <v:textbox style="mso-fit-shape-to-text:t">
                  <w:txbxContent>
                    <w:p w14:paraId="6AEEE0D7" w14:textId="77777777" w:rsidR="00AE27F1" w:rsidRPr="00300D18" w:rsidRDefault="00AE27F1" w:rsidP="00AE27F1">
                      <w:pPr>
                        <w:pStyle w:val="ListParagraph"/>
                        <w:ind w:left="0"/>
                        <w:rPr>
                          <w:noProof/>
                          <w:sz w:val="22"/>
                        </w:rPr>
                      </w:pPr>
                      <w:r>
                        <w:rPr>
                          <w:sz w:val="22"/>
                          <w:szCs w:val="24"/>
                          <w:lang w:eastAsia="ja-JP"/>
                        </w:rPr>
                        <w:t>Meals Menu</w:t>
                      </w:r>
                    </w:p>
                  </w:txbxContent>
                </v:textbox>
                <w10:wrap type="square"/>
              </v:shape>
            </w:pict>
          </mc:Fallback>
        </mc:AlternateContent>
      </w:r>
      <w:r>
        <w:rPr>
          <w:noProof/>
          <w:sz w:val="22"/>
          <w:szCs w:val="24"/>
        </w:rPr>
        <w:drawing>
          <wp:inline distT="0" distB="0" distL="0" distR="0" wp14:anchorId="443658BF" wp14:editId="2EB5E4EF">
            <wp:extent cx="2456180" cy="185547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180" cy="1855470"/>
                    </a:xfrm>
                    <a:prstGeom prst="rect">
                      <a:avLst/>
                    </a:prstGeom>
                    <a:noFill/>
                    <a:ln>
                      <a:noFill/>
                    </a:ln>
                  </pic:spPr>
                </pic:pic>
              </a:graphicData>
            </a:graphic>
          </wp:inline>
        </w:drawing>
      </w:r>
    </w:p>
    <w:p w14:paraId="5E22D36F" w14:textId="77777777" w:rsidR="00AE27F1" w:rsidRPr="00BA0A24" w:rsidRDefault="00AE27F1" w:rsidP="00AE27F1">
      <w:pPr>
        <w:pStyle w:val="ListParagraph"/>
        <w:ind w:left="1440"/>
        <w:rPr>
          <w:sz w:val="22"/>
          <w:szCs w:val="24"/>
          <w:lang w:eastAsia="ja-JP"/>
        </w:rPr>
      </w:pPr>
    </w:p>
    <w:p w14:paraId="79164494" w14:textId="77777777" w:rsidR="00AE27F1" w:rsidRPr="00BA0A24" w:rsidRDefault="00820DB3" w:rsidP="00AE27F1">
      <w:pPr>
        <w:ind w:left="1440"/>
        <w:rPr>
          <w:sz w:val="22"/>
          <w:lang w:eastAsia="ja-JP"/>
        </w:rPr>
      </w:pPr>
      <w:r>
        <w:rPr>
          <w:noProof/>
        </w:rPr>
        <mc:AlternateContent>
          <mc:Choice Requires="wps">
            <w:drawing>
              <wp:anchor distT="0" distB="0" distL="114300" distR="114300" simplePos="0" relativeHeight="251660288" behindDoc="0" locked="0" layoutInCell="1" allowOverlap="1" wp14:anchorId="74724A40" wp14:editId="5F9779E6">
                <wp:simplePos x="0" y="0"/>
                <wp:positionH relativeFrom="column">
                  <wp:posOffset>3594735</wp:posOffset>
                </wp:positionH>
                <wp:positionV relativeFrom="paragraph">
                  <wp:posOffset>675640</wp:posOffset>
                </wp:positionV>
                <wp:extent cx="1231265" cy="252095"/>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265" cy="2520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F6B1B8D" w14:textId="77777777" w:rsidR="00AE27F1" w:rsidRPr="00300D18" w:rsidRDefault="00AE27F1" w:rsidP="00AE27F1">
                            <w:pPr>
                              <w:pStyle w:val="ListParagraph"/>
                              <w:ind w:left="0"/>
                              <w:rPr>
                                <w:noProof/>
                                <w:sz w:val="22"/>
                              </w:rPr>
                            </w:pPr>
                            <w:r>
                              <w:rPr>
                                <w:sz w:val="22"/>
                                <w:szCs w:val="24"/>
                                <w:lang w:eastAsia="ja-JP"/>
                              </w:rPr>
                              <w:t>Ship’s Store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724A40" id="Text Box 9" o:spid="_x0000_s1028" type="#_x0000_t202" style="position:absolute;left:0;text-align:left;margin-left:283.05pt;margin-top:53.2pt;width:96.95pt;height:19.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" filled="f" stroked="f">
                <v:textbox style="mso-fit-shape-to-text:t">
                  <w:txbxContent>
                    <w:p w14:paraId="1F6B1B8D" w14:textId="77777777" w:rsidR="00AE27F1" w:rsidRPr="00300D18" w:rsidRDefault="00AE27F1" w:rsidP="00AE27F1">
                      <w:pPr>
                        <w:pStyle w:val="ListParagraph"/>
                        <w:ind w:left="0"/>
                        <w:rPr>
                          <w:noProof/>
                          <w:sz w:val="22"/>
                        </w:rPr>
                      </w:pPr>
                      <w:r>
                        <w:rPr>
                          <w:sz w:val="22"/>
                          <w:szCs w:val="24"/>
                          <w:lang w:eastAsia="ja-JP"/>
                        </w:rPr>
                        <w:t>Ship’s Store Menu</w:t>
                      </w:r>
                    </w:p>
                  </w:txbxContent>
                </v:textbox>
                <w10:wrap type="square"/>
              </v:shape>
            </w:pict>
          </mc:Fallback>
        </mc:AlternateContent>
      </w:r>
      <w:r>
        <w:rPr>
          <w:noProof/>
          <w:sz w:val="22"/>
        </w:rPr>
        <w:drawing>
          <wp:inline distT="0" distB="0" distL="0" distR="0" wp14:anchorId="512C681C" wp14:editId="627B493F">
            <wp:extent cx="2456180" cy="185547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6180" cy="1855470"/>
                    </a:xfrm>
                    <a:prstGeom prst="rect">
                      <a:avLst/>
                    </a:prstGeom>
                    <a:noFill/>
                    <a:ln>
                      <a:noFill/>
                    </a:ln>
                  </pic:spPr>
                </pic:pic>
              </a:graphicData>
            </a:graphic>
          </wp:inline>
        </w:drawing>
      </w:r>
    </w:p>
    <w:p w14:paraId="6651DA40" w14:textId="77777777" w:rsidR="00AE27F1" w:rsidRPr="00BA0A24" w:rsidRDefault="00AE27F1" w:rsidP="00AE27F1">
      <w:pPr>
        <w:ind w:left="1440"/>
        <w:rPr>
          <w:sz w:val="22"/>
          <w:lang w:eastAsia="ja-JP"/>
        </w:rPr>
      </w:pPr>
    </w:p>
    <w:p w14:paraId="6D2EA615" w14:textId="77777777" w:rsidR="00AE27F1" w:rsidRPr="00BA0A24" w:rsidRDefault="00820DB3" w:rsidP="00AE27F1">
      <w:pPr>
        <w:pStyle w:val="ListParagraph"/>
        <w:ind w:left="1440"/>
        <w:rPr>
          <w:sz w:val="22"/>
          <w:szCs w:val="24"/>
          <w:lang w:eastAsia="ja-JP"/>
        </w:rPr>
      </w:pPr>
      <w:r>
        <w:rPr>
          <w:noProof/>
        </w:rPr>
        <w:lastRenderedPageBreak/>
        <mc:AlternateContent>
          <mc:Choice Requires="wps">
            <w:drawing>
              <wp:anchor distT="0" distB="0" distL="114300" distR="114300" simplePos="0" relativeHeight="251661312" behindDoc="0" locked="0" layoutInCell="1" allowOverlap="1" wp14:anchorId="17B185FA" wp14:editId="106D7ED2">
                <wp:simplePos x="0" y="0"/>
                <wp:positionH relativeFrom="column">
                  <wp:posOffset>3709035</wp:posOffset>
                </wp:positionH>
                <wp:positionV relativeFrom="paragraph">
                  <wp:posOffset>619760</wp:posOffset>
                </wp:positionV>
                <wp:extent cx="831215" cy="252095"/>
                <wp:effectExtent l="0" t="0" r="0" b="0"/>
                <wp:wrapSquare wrapText="bothSides"/>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5209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38E468B" w14:textId="77777777" w:rsidR="00AE27F1" w:rsidRPr="00300D18" w:rsidRDefault="00AE27F1" w:rsidP="00AE27F1">
                            <w:pPr>
                              <w:pStyle w:val="ListParagraph"/>
                              <w:ind w:left="0"/>
                              <w:rPr>
                                <w:noProof/>
                                <w:sz w:val="22"/>
                              </w:rPr>
                            </w:pPr>
                            <w:r>
                              <w:rPr>
                                <w:sz w:val="22"/>
                                <w:szCs w:val="24"/>
                                <w:lang w:eastAsia="ja-JP"/>
                              </w:rPr>
                              <w:t>Dues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7B185FA" id="Text Box 10" o:spid="_x0000_s1029" type="#_x0000_t202" style="position:absolute;left:0;text-align:left;margin-left:292.05pt;margin-top:48.8pt;width:65.45pt;height:19.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" filled="f" stroked="f">
                <v:textbox style="mso-fit-shape-to-text:t">
                  <w:txbxContent>
                    <w:p w14:paraId="638E468B" w14:textId="77777777" w:rsidR="00AE27F1" w:rsidRPr="00300D18" w:rsidRDefault="00AE27F1" w:rsidP="00AE27F1">
                      <w:pPr>
                        <w:pStyle w:val="ListParagraph"/>
                        <w:ind w:left="0"/>
                        <w:rPr>
                          <w:noProof/>
                          <w:sz w:val="22"/>
                        </w:rPr>
                      </w:pPr>
                      <w:r>
                        <w:rPr>
                          <w:sz w:val="22"/>
                          <w:szCs w:val="24"/>
                          <w:lang w:eastAsia="ja-JP"/>
                        </w:rPr>
                        <w:t>Dues Menu</w:t>
                      </w:r>
                    </w:p>
                  </w:txbxContent>
                </v:textbox>
                <w10:wrap type="square"/>
              </v:shape>
            </w:pict>
          </mc:Fallback>
        </mc:AlternateContent>
      </w:r>
      <w:r>
        <w:rPr>
          <w:noProof/>
          <w:sz w:val="22"/>
          <w:szCs w:val="24"/>
        </w:rPr>
        <w:drawing>
          <wp:inline distT="0" distB="0" distL="0" distR="0" wp14:anchorId="53A6FE34" wp14:editId="2D7E5478">
            <wp:extent cx="2456180" cy="1855470"/>
            <wp:effectExtent l="0" t="0" r="0" b="0"/>
            <wp:docPr id="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6180" cy="1855470"/>
                    </a:xfrm>
                    <a:prstGeom prst="rect">
                      <a:avLst/>
                    </a:prstGeom>
                    <a:noFill/>
                    <a:ln>
                      <a:noFill/>
                    </a:ln>
                  </pic:spPr>
                </pic:pic>
              </a:graphicData>
            </a:graphic>
          </wp:inline>
        </w:drawing>
      </w:r>
    </w:p>
    <w:p w14:paraId="31A675DB" w14:textId="77777777" w:rsidR="00AE27F1" w:rsidRPr="0039481A" w:rsidRDefault="00AE27F1" w:rsidP="00AE27F1">
      <w:pPr>
        <w:pStyle w:val="ListParagraph"/>
        <w:numPr>
          <w:ilvl w:val="0"/>
          <w:numId w:val="12"/>
        </w:numPr>
        <w:rPr>
          <w:szCs w:val="24"/>
          <w:lang w:eastAsia="ja-JP"/>
        </w:rPr>
      </w:pPr>
      <w:r w:rsidRPr="00A845E9">
        <w:rPr>
          <w:b/>
          <w:szCs w:val="24"/>
          <w:lang w:eastAsia="ja-JP"/>
        </w:rPr>
        <w:t>When you’re ready to open for business</w:t>
      </w:r>
      <w:r>
        <w:rPr>
          <w:b/>
          <w:szCs w:val="24"/>
          <w:lang w:eastAsia="ja-JP"/>
        </w:rPr>
        <w:t>:</w:t>
      </w:r>
      <w:r w:rsidRPr="0039481A">
        <w:rPr>
          <w:szCs w:val="24"/>
          <w:lang w:eastAsia="ja-JP"/>
        </w:rPr>
        <w:t xml:space="preserve"> </w:t>
      </w:r>
    </w:p>
    <w:p w14:paraId="3882EA09" w14:textId="77777777" w:rsidR="00AE27F1" w:rsidRDefault="00AE27F1" w:rsidP="00AE27F1">
      <w:pPr>
        <w:pStyle w:val="ListParagraph"/>
        <w:numPr>
          <w:ilvl w:val="1"/>
          <w:numId w:val="12"/>
        </w:numPr>
        <w:rPr>
          <w:szCs w:val="24"/>
          <w:lang w:eastAsia="ja-JP"/>
        </w:rPr>
      </w:pPr>
      <w:r w:rsidRPr="00711976">
        <w:rPr>
          <w:b/>
          <w:szCs w:val="24"/>
          <w:lang w:eastAsia="ja-JP"/>
        </w:rPr>
        <w:t>Touch either “Bar,” “Meals</w:t>
      </w:r>
      <w:r>
        <w:rPr>
          <w:b/>
          <w:szCs w:val="24"/>
          <w:lang w:eastAsia="ja-JP"/>
        </w:rPr>
        <w:t>,” “</w:t>
      </w:r>
      <w:r w:rsidRPr="00711976">
        <w:rPr>
          <w:b/>
          <w:szCs w:val="24"/>
          <w:lang w:eastAsia="ja-JP"/>
        </w:rPr>
        <w:t xml:space="preserve">Store” </w:t>
      </w:r>
      <w:r>
        <w:rPr>
          <w:b/>
          <w:szCs w:val="24"/>
          <w:lang w:eastAsia="ja-JP"/>
        </w:rPr>
        <w:t xml:space="preserve">or “Dues” </w:t>
      </w:r>
      <w:r w:rsidRPr="00711976">
        <w:rPr>
          <w:b/>
          <w:szCs w:val="24"/>
          <w:lang w:eastAsia="ja-JP"/>
        </w:rPr>
        <w:t>at the bottom of the screen</w:t>
      </w:r>
      <w:r>
        <w:rPr>
          <w:szCs w:val="24"/>
          <w:lang w:eastAsia="ja-JP"/>
        </w:rPr>
        <w:t xml:space="preserve"> to display common items available for sale.</w:t>
      </w:r>
    </w:p>
    <w:p w14:paraId="11593A49" w14:textId="77777777" w:rsidR="00AE27F1" w:rsidRPr="005530CA" w:rsidRDefault="00AE27F1" w:rsidP="00AE27F1">
      <w:pPr>
        <w:pStyle w:val="ListParagraph"/>
        <w:numPr>
          <w:ilvl w:val="1"/>
          <w:numId w:val="12"/>
        </w:numPr>
        <w:rPr>
          <w:b/>
          <w:szCs w:val="24"/>
          <w:lang w:eastAsia="ja-JP"/>
        </w:rPr>
      </w:pPr>
      <w:r w:rsidRPr="005530CA">
        <w:rPr>
          <w:b/>
          <w:szCs w:val="24"/>
          <w:lang w:eastAsia="ja-JP"/>
        </w:rPr>
        <w:t>To ring up a sale, touch the item(s) being purchased</w:t>
      </w:r>
    </w:p>
    <w:p w14:paraId="271DB2ED" w14:textId="77777777" w:rsidR="00AE27F1" w:rsidRDefault="00AE27F1" w:rsidP="00AE27F1">
      <w:pPr>
        <w:pStyle w:val="ListParagraph"/>
        <w:numPr>
          <w:ilvl w:val="2"/>
          <w:numId w:val="12"/>
        </w:numPr>
        <w:rPr>
          <w:szCs w:val="24"/>
          <w:lang w:eastAsia="ja-JP"/>
        </w:rPr>
      </w:pPr>
      <w:r>
        <w:rPr>
          <w:szCs w:val="24"/>
          <w:lang w:eastAsia="ja-JP"/>
        </w:rPr>
        <w:t>Touch an item multiple times for sales of more than one of any individual item.</w:t>
      </w:r>
    </w:p>
    <w:p w14:paraId="3965EE9D" w14:textId="77777777" w:rsidR="00AE27F1" w:rsidRDefault="00AE27F1" w:rsidP="00AE27F1">
      <w:pPr>
        <w:pStyle w:val="ListParagraph"/>
        <w:numPr>
          <w:ilvl w:val="2"/>
          <w:numId w:val="12"/>
        </w:numPr>
        <w:rPr>
          <w:szCs w:val="24"/>
          <w:lang w:eastAsia="ja-JP"/>
        </w:rPr>
      </w:pPr>
      <w:r>
        <w:rPr>
          <w:szCs w:val="24"/>
          <w:lang w:eastAsia="ja-JP"/>
        </w:rPr>
        <w:t>You will see the item(s) listed and totaled on the right-hand side of the screen, like this:</w:t>
      </w:r>
    </w:p>
    <w:p w14:paraId="167FBF93" w14:textId="77777777" w:rsidR="00AE27F1" w:rsidRDefault="00820DB3" w:rsidP="00AE27F1">
      <w:pPr>
        <w:pStyle w:val="ListParagraph"/>
        <w:ind w:left="2160"/>
        <w:rPr>
          <w:szCs w:val="24"/>
          <w:lang w:eastAsia="ja-JP"/>
        </w:rPr>
      </w:pPr>
      <w:r>
        <w:rPr>
          <w:noProof/>
          <w:szCs w:val="24"/>
        </w:rPr>
        <w:drawing>
          <wp:inline distT="0" distB="0" distL="0" distR="0" wp14:anchorId="7B4ABD9C" wp14:editId="7D591616">
            <wp:extent cx="4278630" cy="321056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630" cy="3210560"/>
                    </a:xfrm>
                    <a:prstGeom prst="rect">
                      <a:avLst/>
                    </a:prstGeom>
                    <a:noFill/>
                    <a:ln>
                      <a:noFill/>
                    </a:ln>
                  </pic:spPr>
                </pic:pic>
              </a:graphicData>
            </a:graphic>
          </wp:inline>
        </w:drawing>
      </w:r>
    </w:p>
    <w:p w14:paraId="3DE52945" w14:textId="77777777" w:rsidR="00AE27F1" w:rsidRDefault="00AE27F1" w:rsidP="00AE27F1">
      <w:pPr>
        <w:pStyle w:val="ListParagraph"/>
        <w:numPr>
          <w:ilvl w:val="2"/>
          <w:numId w:val="12"/>
        </w:numPr>
        <w:rPr>
          <w:szCs w:val="24"/>
          <w:lang w:eastAsia="ja-JP"/>
        </w:rPr>
      </w:pPr>
      <w:r>
        <w:rPr>
          <w:szCs w:val="24"/>
          <w:lang w:eastAsia="ja-JP"/>
        </w:rPr>
        <w:t>If the item is not listed on any of the menus touch the icon that looks like a 10-key pad in the lower right-hand corner of the screen and enter the amount manually.</w:t>
      </w:r>
    </w:p>
    <w:p w14:paraId="1B6CFEC1" w14:textId="77777777" w:rsidR="00AE27F1" w:rsidRDefault="00AE27F1" w:rsidP="00AE27F1">
      <w:pPr>
        <w:pStyle w:val="ListParagraph"/>
        <w:numPr>
          <w:ilvl w:val="3"/>
          <w:numId w:val="12"/>
        </w:numPr>
        <w:rPr>
          <w:szCs w:val="24"/>
          <w:lang w:eastAsia="ja-JP"/>
        </w:rPr>
      </w:pPr>
      <w:r>
        <w:rPr>
          <w:szCs w:val="24"/>
          <w:lang w:eastAsia="ja-JP"/>
        </w:rPr>
        <w:t>“Custom Amount” will be displayed on the right side of the screen.</w:t>
      </w:r>
    </w:p>
    <w:p w14:paraId="3F75FEEA" w14:textId="77777777" w:rsidR="00AE27F1" w:rsidRDefault="00AE27F1" w:rsidP="00AE27F1">
      <w:pPr>
        <w:pStyle w:val="ListParagraph"/>
        <w:numPr>
          <w:ilvl w:val="3"/>
          <w:numId w:val="12"/>
        </w:numPr>
        <w:rPr>
          <w:szCs w:val="24"/>
          <w:lang w:eastAsia="ja-JP"/>
        </w:rPr>
      </w:pPr>
      <w:r>
        <w:rPr>
          <w:szCs w:val="24"/>
          <w:lang w:eastAsia="ja-JP"/>
        </w:rPr>
        <w:t>Touch the “Custom Amount” and a new screen will be displayed in which you can enter a description of the item in the “Notes and Quantity” section</w:t>
      </w:r>
    </w:p>
    <w:p w14:paraId="2CC137D1" w14:textId="77777777" w:rsidR="00AE27F1" w:rsidRDefault="00AE27F1" w:rsidP="00AE27F1">
      <w:pPr>
        <w:pStyle w:val="ListParagraph"/>
        <w:numPr>
          <w:ilvl w:val="3"/>
          <w:numId w:val="12"/>
        </w:numPr>
        <w:rPr>
          <w:szCs w:val="24"/>
          <w:lang w:eastAsia="ja-JP"/>
        </w:rPr>
      </w:pPr>
      <w:r>
        <w:rPr>
          <w:szCs w:val="24"/>
          <w:lang w:eastAsia="ja-JP"/>
        </w:rPr>
        <w:t>Touch “+” or “-” if you need to adjust the quantity.</w:t>
      </w:r>
    </w:p>
    <w:p w14:paraId="0B871A7B" w14:textId="77777777" w:rsidR="00AE27F1" w:rsidRDefault="00AE27F1" w:rsidP="00AE27F1">
      <w:pPr>
        <w:pStyle w:val="ListParagraph"/>
        <w:numPr>
          <w:ilvl w:val="3"/>
          <w:numId w:val="12"/>
        </w:numPr>
        <w:rPr>
          <w:szCs w:val="24"/>
          <w:lang w:eastAsia="ja-JP"/>
        </w:rPr>
      </w:pPr>
      <w:r>
        <w:rPr>
          <w:szCs w:val="24"/>
          <w:lang w:eastAsia="ja-JP"/>
        </w:rPr>
        <w:t>Touch “Save” to save the item(s) as part of your sale.</w:t>
      </w:r>
    </w:p>
    <w:p w14:paraId="590F9415" w14:textId="77777777" w:rsidR="00AE27F1" w:rsidRDefault="00AE27F1" w:rsidP="00AE27F1">
      <w:pPr>
        <w:pStyle w:val="ListParagraph"/>
        <w:numPr>
          <w:ilvl w:val="2"/>
          <w:numId w:val="12"/>
        </w:numPr>
        <w:rPr>
          <w:szCs w:val="24"/>
          <w:lang w:eastAsia="ja-JP"/>
        </w:rPr>
      </w:pPr>
      <w:r>
        <w:rPr>
          <w:szCs w:val="24"/>
          <w:lang w:eastAsia="ja-JP"/>
        </w:rPr>
        <w:t>If you rang up an item by mistake, touch the item to bring up a detail screen of that item.</w:t>
      </w:r>
    </w:p>
    <w:p w14:paraId="45B0DAB2" w14:textId="77777777" w:rsidR="00AE27F1" w:rsidRDefault="00AE27F1" w:rsidP="00AE27F1">
      <w:pPr>
        <w:pStyle w:val="ListParagraph"/>
        <w:numPr>
          <w:ilvl w:val="3"/>
          <w:numId w:val="12"/>
        </w:numPr>
        <w:rPr>
          <w:szCs w:val="24"/>
          <w:lang w:eastAsia="ja-JP"/>
        </w:rPr>
      </w:pPr>
      <w:r>
        <w:rPr>
          <w:szCs w:val="24"/>
          <w:lang w:eastAsia="ja-JP"/>
        </w:rPr>
        <w:t>Scroll to the bottom and touch “Remove Item,” then “Confirm Remove Item.”</w:t>
      </w:r>
    </w:p>
    <w:p w14:paraId="2CC2BC2D" w14:textId="77777777" w:rsidR="00AE27F1" w:rsidRPr="00C22077" w:rsidRDefault="00AE27F1" w:rsidP="00AE27F1">
      <w:pPr>
        <w:pStyle w:val="ListParagraph"/>
        <w:numPr>
          <w:ilvl w:val="1"/>
          <w:numId w:val="12"/>
        </w:numPr>
        <w:rPr>
          <w:b/>
          <w:szCs w:val="24"/>
          <w:lang w:eastAsia="ja-JP"/>
        </w:rPr>
      </w:pPr>
      <w:r>
        <w:rPr>
          <w:b/>
          <w:szCs w:val="24"/>
          <w:lang w:eastAsia="ja-JP"/>
        </w:rPr>
        <w:t>To void an entire sale before it’s charged to the card, touch “Clear Sale,” then “Confirm Clear Sale.”</w:t>
      </w:r>
    </w:p>
    <w:p w14:paraId="45B9D833" w14:textId="77777777" w:rsidR="00AE27F1" w:rsidRPr="00B263B1" w:rsidRDefault="00AE27F1" w:rsidP="00AE27F1">
      <w:pPr>
        <w:rPr>
          <w:lang w:eastAsia="ja-JP"/>
        </w:rPr>
      </w:pPr>
    </w:p>
    <w:p w14:paraId="05A7EBCE" w14:textId="77777777" w:rsidR="00AE27F1" w:rsidRDefault="00AE27F1" w:rsidP="00AE27F1">
      <w:pPr>
        <w:pStyle w:val="ListParagraph"/>
        <w:ind w:left="2160"/>
        <w:rPr>
          <w:szCs w:val="24"/>
          <w:lang w:eastAsia="ja-JP"/>
        </w:rPr>
      </w:pPr>
    </w:p>
    <w:p w14:paraId="160DF80F" w14:textId="77777777" w:rsidR="00AE27F1" w:rsidRPr="005530CA" w:rsidRDefault="00AE27F1" w:rsidP="00AE27F1">
      <w:pPr>
        <w:pStyle w:val="ListParagraph"/>
        <w:numPr>
          <w:ilvl w:val="1"/>
          <w:numId w:val="12"/>
        </w:numPr>
        <w:rPr>
          <w:szCs w:val="24"/>
          <w:lang w:eastAsia="ja-JP"/>
        </w:rPr>
      </w:pPr>
      <w:r w:rsidRPr="005530CA">
        <w:rPr>
          <w:b/>
          <w:szCs w:val="24"/>
          <w:lang w:eastAsia="ja-JP"/>
        </w:rPr>
        <w:lastRenderedPageBreak/>
        <w:t>When you have rung up all items for one customer, touch “Charge”</w:t>
      </w:r>
      <w:r>
        <w:rPr>
          <w:szCs w:val="24"/>
          <w:lang w:eastAsia="ja-JP"/>
        </w:rPr>
        <w:t xml:space="preserve"> in the lower right-hand corner.</w:t>
      </w:r>
    </w:p>
    <w:p w14:paraId="30F21019" w14:textId="4507999B" w:rsidR="00AE27F1" w:rsidRDefault="00AE27F1" w:rsidP="00AE27F1">
      <w:pPr>
        <w:pStyle w:val="ListParagraph"/>
        <w:numPr>
          <w:ilvl w:val="2"/>
          <w:numId w:val="12"/>
        </w:numPr>
        <w:rPr>
          <w:szCs w:val="24"/>
          <w:lang w:eastAsia="ja-JP"/>
        </w:rPr>
      </w:pPr>
      <w:r>
        <w:rPr>
          <w:b/>
          <w:szCs w:val="24"/>
          <w:lang w:eastAsia="ja-JP"/>
        </w:rPr>
        <w:t>For magnetic stripe credit cards</w:t>
      </w:r>
      <w:r w:rsidRPr="008D6215">
        <w:rPr>
          <w:b/>
          <w:szCs w:val="24"/>
          <w:lang w:eastAsia="ja-JP"/>
        </w:rPr>
        <w:t>,</w:t>
      </w:r>
      <w:r w:rsidRPr="008D6215">
        <w:rPr>
          <w:szCs w:val="24"/>
          <w:lang w:eastAsia="ja-JP"/>
        </w:rPr>
        <w:t xml:space="preserve"> </w:t>
      </w:r>
      <w:r>
        <w:rPr>
          <w:szCs w:val="24"/>
          <w:lang w:eastAsia="ja-JP"/>
        </w:rPr>
        <w:t xml:space="preserve">just </w:t>
      </w:r>
      <w:r w:rsidRPr="008D6215">
        <w:rPr>
          <w:szCs w:val="24"/>
          <w:lang w:eastAsia="ja-JP"/>
        </w:rPr>
        <w:t>swipe the card</w:t>
      </w:r>
      <w:r>
        <w:rPr>
          <w:szCs w:val="24"/>
          <w:lang w:eastAsia="ja-JP"/>
        </w:rPr>
        <w:t xml:space="preserve"> through </w:t>
      </w:r>
      <w:r w:rsidR="00237EDD">
        <w:rPr>
          <w:szCs w:val="24"/>
          <w:lang w:eastAsia="ja-JP"/>
        </w:rPr>
        <w:t>the side</w:t>
      </w:r>
      <w:r>
        <w:rPr>
          <w:szCs w:val="24"/>
          <w:lang w:eastAsia="ja-JP"/>
        </w:rPr>
        <w:t xml:space="preserve"> slot in the card reader.</w:t>
      </w:r>
    </w:p>
    <w:p w14:paraId="51604ED8" w14:textId="77777777" w:rsidR="00AE27F1" w:rsidRDefault="00AE27F1" w:rsidP="00AE27F1">
      <w:pPr>
        <w:pStyle w:val="ListParagraph"/>
        <w:numPr>
          <w:ilvl w:val="3"/>
          <w:numId w:val="12"/>
        </w:numPr>
        <w:rPr>
          <w:szCs w:val="24"/>
          <w:lang w:eastAsia="ja-JP"/>
        </w:rPr>
      </w:pPr>
      <w:r>
        <w:rPr>
          <w:szCs w:val="24"/>
          <w:lang w:eastAsia="ja-JP"/>
        </w:rPr>
        <w:t>Swipe swiftly, making</w:t>
      </w:r>
      <w:r w:rsidRPr="00DA0BCC">
        <w:rPr>
          <w:szCs w:val="24"/>
          <w:lang w:eastAsia="ja-JP"/>
        </w:rPr>
        <w:t xml:space="preserve"> sure the </w:t>
      </w:r>
      <w:r>
        <w:rPr>
          <w:szCs w:val="24"/>
          <w:lang w:eastAsia="ja-JP"/>
        </w:rPr>
        <w:t>magnetic strip is in the Reader facing the rear of the Reader (i.e., the front of the card is facing you).</w:t>
      </w:r>
    </w:p>
    <w:p w14:paraId="0B1F06D5" w14:textId="77777777" w:rsidR="00AE27F1" w:rsidRDefault="00AE27F1" w:rsidP="00AE27F1">
      <w:pPr>
        <w:pStyle w:val="ListParagraph"/>
        <w:numPr>
          <w:ilvl w:val="3"/>
          <w:numId w:val="12"/>
        </w:numPr>
        <w:rPr>
          <w:szCs w:val="24"/>
          <w:lang w:eastAsia="ja-JP"/>
        </w:rPr>
      </w:pPr>
      <w:r>
        <w:rPr>
          <w:szCs w:val="24"/>
          <w:lang w:eastAsia="ja-JP"/>
        </w:rPr>
        <w:t>Try to avoid manually typing in the card number, if possible, because the fee charged by Square is higher if the card isn’t swiped.</w:t>
      </w:r>
    </w:p>
    <w:p w14:paraId="4055DDF0" w14:textId="77777777" w:rsidR="00AE27F1" w:rsidRDefault="00AE27F1" w:rsidP="00AE27F1">
      <w:pPr>
        <w:pStyle w:val="ListParagraph"/>
        <w:numPr>
          <w:ilvl w:val="2"/>
          <w:numId w:val="12"/>
        </w:numPr>
        <w:rPr>
          <w:szCs w:val="24"/>
          <w:lang w:eastAsia="ja-JP"/>
        </w:rPr>
      </w:pPr>
      <w:r w:rsidRPr="002A5A28">
        <w:rPr>
          <w:b/>
          <w:szCs w:val="24"/>
          <w:lang w:eastAsia="ja-JP"/>
        </w:rPr>
        <w:t>For chip (“smart”) cards</w:t>
      </w:r>
      <w:r>
        <w:rPr>
          <w:szCs w:val="24"/>
          <w:lang w:eastAsia="ja-JP"/>
        </w:rPr>
        <w:t>, insert the card into the front slot of the Reader, lining up the edge of the card with the guide on the left side of the Reader to ensure the Reader makes full contact with the chip.</w:t>
      </w:r>
    </w:p>
    <w:p w14:paraId="393021BF" w14:textId="77777777" w:rsidR="00AE27F1" w:rsidRPr="00B9761F" w:rsidRDefault="00AE27F1" w:rsidP="00AE27F1">
      <w:pPr>
        <w:pStyle w:val="ListParagraph"/>
        <w:numPr>
          <w:ilvl w:val="3"/>
          <w:numId w:val="12"/>
        </w:numPr>
        <w:rPr>
          <w:szCs w:val="24"/>
          <w:lang w:eastAsia="ja-JP"/>
        </w:rPr>
      </w:pPr>
      <w:r w:rsidRPr="00B9761F">
        <w:rPr>
          <w:szCs w:val="24"/>
          <w:lang w:eastAsia="ja-JP"/>
        </w:rPr>
        <w:t>Leave the card in this position until the transaction is completed.</w:t>
      </w:r>
    </w:p>
    <w:p w14:paraId="068B62E6" w14:textId="77777777" w:rsidR="00AE27F1" w:rsidRDefault="00AE27F1" w:rsidP="00AE27F1">
      <w:pPr>
        <w:pStyle w:val="ListParagraph"/>
        <w:numPr>
          <w:ilvl w:val="2"/>
          <w:numId w:val="12"/>
        </w:numPr>
        <w:rPr>
          <w:szCs w:val="24"/>
          <w:lang w:eastAsia="ja-JP"/>
        </w:rPr>
      </w:pPr>
      <w:r>
        <w:rPr>
          <w:szCs w:val="24"/>
          <w:lang w:eastAsia="ja-JP"/>
        </w:rPr>
        <w:t>At the end of the transaction ask the customer if he/she would like a receipt by email or text message.</w:t>
      </w:r>
    </w:p>
    <w:p w14:paraId="2C5DC21C" w14:textId="77777777" w:rsidR="00AE27F1" w:rsidRDefault="00AE27F1" w:rsidP="00AE27F1">
      <w:pPr>
        <w:pStyle w:val="ListParagraph"/>
        <w:numPr>
          <w:ilvl w:val="3"/>
          <w:numId w:val="12"/>
        </w:numPr>
        <w:rPr>
          <w:szCs w:val="24"/>
          <w:lang w:eastAsia="ja-JP"/>
        </w:rPr>
      </w:pPr>
      <w:r>
        <w:rPr>
          <w:szCs w:val="24"/>
          <w:lang w:eastAsia="ja-JP"/>
        </w:rPr>
        <w:t>If so, have them enter them enter their email address or 10-digit phone number.</w:t>
      </w:r>
    </w:p>
    <w:p w14:paraId="23EC7AA0" w14:textId="77777777" w:rsidR="00AE27F1" w:rsidRDefault="00AE27F1" w:rsidP="00AE27F1">
      <w:pPr>
        <w:pStyle w:val="ListParagraph"/>
        <w:numPr>
          <w:ilvl w:val="2"/>
          <w:numId w:val="12"/>
        </w:numPr>
        <w:rPr>
          <w:szCs w:val="24"/>
          <w:lang w:eastAsia="ja-JP"/>
        </w:rPr>
      </w:pPr>
      <w:r>
        <w:rPr>
          <w:szCs w:val="24"/>
          <w:lang w:eastAsia="ja-JP"/>
        </w:rPr>
        <w:t>When it tells you “You’re Done” it will return you to the screen for ringing up another sale.  If it doesn’t take you back automatically there should be a “New Sale” button that will get you back to the screen for ringing up another sale.</w:t>
      </w:r>
    </w:p>
    <w:p w14:paraId="4229066B" w14:textId="77777777" w:rsidR="00AE27F1" w:rsidRDefault="00AE27F1" w:rsidP="00AE27F1">
      <w:pPr>
        <w:pStyle w:val="ListParagraph"/>
        <w:numPr>
          <w:ilvl w:val="2"/>
          <w:numId w:val="12"/>
        </w:numPr>
        <w:rPr>
          <w:szCs w:val="24"/>
          <w:lang w:eastAsia="ja-JP"/>
        </w:rPr>
      </w:pPr>
      <w:r>
        <w:rPr>
          <w:szCs w:val="24"/>
          <w:lang w:eastAsia="ja-JP"/>
        </w:rPr>
        <w:t>If you touched “Charge” by mistake, touch the “X” in the upper left corner to get back to the previous menu.</w:t>
      </w:r>
    </w:p>
    <w:p w14:paraId="3AE81CD9" w14:textId="77777777" w:rsidR="00AE27F1" w:rsidRPr="000E218A" w:rsidRDefault="00AE27F1" w:rsidP="00AE27F1">
      <w:pPr>
        <w:ind w:left="1080"/>
        <w:rPr>
          <w:lang w:eastAsia="ja-JP"/>
        </w:rPr>
      </w:pPr>
    </w:p>
    <w:p w14:paraId="75A792D6" w14:textId="77777777" w:rsidR="00AE27F1" w:rsidRDefault="00AE27F1" w:rsidP="00AE27F1">
      <w:pPr>
        <w:pStyle w:val="ListParagraph"/>
        <w:numPr>
          <w:ilvl w:val="0"/>
          <w:numId w:val="12"/>
        </w:numPr>
        <w:rPr>
          <w:szCs w:val="24"/>
          <w:lang w:eastAsia="ja-JP"/>
        </w:rPr>
      </w:pPr>
      <w:r>
        <w:rPr>
          <w:szCs w:val="24"/>
          <w:lang w:eastAsia="ja-JP"/>
        </w:rPr>
        <w:t xml:space="preserve">If you need to review a transaction (or possibly do a refund), touch the </w:t>
      </w:r>
      <w:r w:rsidRPr="00C22077">
        <w:rPr>
          <w:b/>
          <w:szCs w:val="24"/>
          <w:lang w:eastAsia="ja-JP"/>
        </w:rPr>
        <w:t>“3 horizontal bars”</w:t>
      </w:r>
      <w:r>
        <w:rPr>
          <w:szCs w:val="24"/>
          <w:lang w:eastAsia="ja-JP"/>
        </w:rPr>
        <w:t xml:space="preserve"> icon.  The menu on the left side of the screen will look like this:</w:t>
      </w:r>
    </w:p>
    <w:p w14:paraId="38B90C0F" w14:textId="77777777" w:rsidR="00AE27F1" w:rsidRDefault="00820DB3" w:rsidP="00AE27F1">
      <w:pPr>
        <w:pStyle w:val="ListParagraph"/>
        <w:rPr>
          <w:szCs w:val="24"/>
          <w:lang w:eastAsia="ja-JP"/>
        </w:rPr>
      </w:pPr>
      <w:r>
        <w:rPr>
          <w:noProof/>
          <w:szCs w:val="24"/>
        </w:rPr>
        <w:drawing>
          <wp:inline distT="0" distB="0" distL="0" distR="0" wp14:anchorId="5DB1331D" wp14:editId="7202D9BE">
            <wp:extent cx="5199380" cy="39179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9380" cy="3917950"/>
                    </a:xfrm>
                    <a:prstGeom prst="rect">
                      <a:avLst/>
                    </a:prstGeom>
                    <a:noFill/>
                    <a:ln>
                      <a:noFill/>
                    </a:ln>
                  </pic:spPr>
                </pic:pic>
              </a:graphicData>
            </a:graphic>
          </wp:inline>
        </w:drawing>
      </w:r>
    </w:p>
    <w:p w14:paraId="2E108014" w14:textId="77777777" w:rsidR="00AE27F1" w:rsidRDefault="00AE27F1" w:rsidP="00AE27F1">
      <w:pPr>
        <w:pStyle w:val="ListParagraph"/>
        <w:numPr>
          <w:ilvl w:val="1"/>
          <w:numId w:val="12"/>
        </w:numPr>
        <w:rPr>
          <w:szCs w:val="24"/>
          <w:lang w:eastAsia="ja-JP"/>
        </w:rPr>
      </w:pPr>
      <w:r>
        <w:rPr>
          <w:szCs w:val="24"/>
          <w:lang w:eastAsia="ja-JP"/>
        </w:rPr>
        <w:t>Select “Activity”</w:t>
      </w:r>
    </w:p>
    <w:p w14:paraId="4A0E56EE" w14:textId="77777777" w:rsidR="00AE27F1" w:rsidRDefault="00AE27F1" w:rsidP="00AE27F1">
      <w:pPr>
        <w:pStyle w:val="ListParagraph"/>
        <w:numPr>
          <w:ilvl w:val="2"/>
          <w:numId w:val="12"/>
        </w:numPr>
        <w:rPr>
          <w:szCs w:val="24"/>
          <w:lang w:eastAsia="ja-JP"/>
        </w:rPr>
      </w:pPr>
      <w:r>
        <w:rPr>
          <w:szCs w:val="24"/>
          <w:lang w:eastAsia="ja-JP"/>
        </w:rPr>
        <w:t>You will see several previous transactions (in reverse chronological order).</w:t>
      </w:r>
    </w:p>
    <w:p w14:paraId="2329D63C" w14:textId="77777777" w:rsidR="00AE27F1" w:rsidRPr="000C0209" w:rsidRDefault="00AE27F1" w:rsidP="00AE27F1">
      <w:pPr>
        <w:pStyle w:val="ListParagraph"/>
        <w:numPr>
          <w:ilvl w:val="2"/>
          <w:numId w:val="12"/>
        </w:numPr>
        <w:rPr>
          <w:szCs w:val="24"/>
          <w:lang w:eastAsia="ja-JP"/>
        </w:rPr>
      </w:pPr>
      <w:r>
        <w:rPr>
          <w:szCs w:val="24"/>
          <w:lang w:eastAsia="ja-JP"/>
        </w:rPr>
        <w:t>When you find the transaction in question, touch it to select it.  Then you can review it for accuracy, refund it or send another receipt.</w:t>
      </w:r>
    </w:p>
    <w:p w14:paraId="170C733F" w14:textId="77777777" w:rsidR="00AE27F1" w:rsidRDefault="00AE27F1" w:rsidP="00AE27F1">
      <w:pPr>
        <w:pStyle w:val="ListParagraph"/>
        <w:numPr>
          <w:ilvl w:val="1"/>
          <w:numId w:val="12"/>
        </w:numPr>
        <w:rPr>
          <w:szCs w:val="24"/>
          <w:lang w:eastAsia="ja-JP"/>
        </w:rPr>
      </w:pPr>
      <w:r>
        <w:rPr>
          <w:szCs w:val="24"/>
          <w:lang w:eastAsia="ja-JP"/>
        </w:rPr>
        <w:lastRenderedPageBreak/>
        <w:t>You can view a summary of the day’s activity—or of previous days’ activity—at any time by touching the “Reports” menu, then “Sales Summary.”</w:t>
      </w:r>
    </w:p>
    <w:p w14:paraId="53ADFB3F" w14:textId="77777777" w:rsidR="00AE27F1" w:rsidRDefault="00AE27F1" w:rsidP="00AE27F1">
      <w:pPr>
        <w:pStyle w:val="ListParagraph"/>
        <w:numPr>
          <w:ilvl w:val="2"/>
          <w:numId w:val="12"/>
        </w:numPr>
        <w:rPr>
          <w:szCs w:val="24"/>
          <w:lang w:eastAsia="ja-JP"/>
        </w:rPr>
      </w:pPr>
      <w:r>
        <w:rPr>
          <w:szCs w:val="24"/>
          <w:lang w:eastAsia="ja-JP"/>
        </w:rPr>
        <w:t xml:space="preserve">Touch the icon that looks like a spreadsheet (at the top of the screen) for more detail. </w:t>
      </w:r>
    </w:p>
    <w:p w14:paraId="548C850A" w14:textId="77777777" w:rsidR="00AE27F1" w:rsidRDefault="00AE27F1" w:rsidP="00AE27F1">
      <w:pPr>
        <w:pStyle w:val="ListParagraph"/>
        <w:numPr>
          <w:ilvl w:val="1"/>
          <w:numId w:val="12"/>
        </w:numPr>
        <w:rPr>
          <w:szCs w:val="24"/>
          <w:lang w:eastAsia="ja-JP"/>
        </w:rPr>
      </w:pPr>
      <w:r>
        <w:rPr>
          <w:szCs w:val="24"/>
          <w:lang w:eastAsia="ja-JP"/>
        </w:rPr>
        <w:t>To go back to ringing up sales, touch the “3 Horizontal Bars,” then “Register.”</w:t>
      </w:r>
    </w:p>
    <w:p w14:paraId="2DD8B2B7" w14:textId="77777777" w:rsidR="00AE27F1" w:rsidRPr="00244AEE" w:rsidRDefault="00AE27F1" w:rsidP="00AE27F1">
      <w:pPr>
        <w:rPr>
          <w:lang w:eastAsia="ja-JP"/>
        </w:rPr>
      </w:pPr>
    </w:p>
    <w:p w14:paraId="70DE20BC" w14:textId="3B98A04C" w:rsidR="00F019FD" w:rsidRPr="00CB3FFF" w:rsidRDefault="00AE27F1" w:rsidP="00237EDD">
      <w:pPr>
        <w:pStyle w:val="ListParagraph"/>
        <w:numPr>
          <w:ilvl w:val="0"/>
          <w:numId w:val="12"/>
        </w:numPr>
      </w:pPr>
      <w:r w:rsidRPr="00C7455E">
        <w:rPr>
          <w:b/>
          <w:szCs w:val="24"/>
          <w:lang w:eastAsia="ja-JP"/>
        </w:rPr>
        <w:t>When you’re ready to close out for the day</w:t>
      </w:r>
      <w:r w:rsidR="00237EDD">
        <w:rPr>
          <w:b/>
          <w:szCs w:val="24"/>
          <w:lang w:eastAsia="ja-JP"/>
        </w:rPr>
        <w:t>, return the Square Point of Sale Reader to the bar closet and plug it in to charge</w:t>
      </w:r>
    </w:p>
    <w:sectPr w:rsidR="00F019FD" w:rsidRPr="00CB3FFF" w:rsidSect="0017141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5FE94" w14:textId="77777777" w:rsidR="00AE158B" w:rsidRDefault="00AE158B">
      <w:r>
        <w:separator/>
      </w:r>
    </w:p>
  </w:endnote>
  <w:endnote w:type="continuationSeparator" w:id="0">
    <w:p w14:paraId="39BCE0D4" w14:textId="77777777" w:rsidR="00AE158B" w:rsidRDefault="00AE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FFED" w14:textId="30A320EF" w:rsidR="00944A4D" w:rsidRPr="000B4C65" w:rsidRDefault="00822FD4" w:rsidP="000B4C65">
    <w:pPr>
      <w:pStyle w:val="Footer"/>
      <w:tabs>
        <w:tab w:val="clear" w:pos="4320"/>
        <w:tab w:val="center" w:pos="4950"/>
        <w:tab w:val="left" w:pos="7920"/>
        <w:tab w:val="right" w:pos="9900"/>
      </w:tabs>
      <w:rPr>
        <w:rFonts w:ascii="Calibri" w:hAnsi="Calibri"/>
        <w:noProof/>
        <w:sz w:val="16"/>
        <w:szCs w:val="16"/>
      </w:rPr>
    </w:pPr>
    <w:r w:rsidRPr="000B4C65">
      <w:rPr>
        <w:rStyle w:val="PageNumber"/>
        <w:rFonts w:ascii="Calibri" w:hAnsi="Calibri"/>
        <w:sz w:val="16"/>
        <w:szCs w:val="16"/>
      </w:rPr>
      <w:tab/>
    </w:r>
    <w:r w:rsidR="00BE0338" w:rsidRPr="000B4C65">
      <w:rPr>
        <w:rStyle w:val="PageNumber"/>
        <w:rFonts w:ascii="Calibri" w:hAnsi="Calibri"/>
        <w:sz w:val="16"/>
        <w:szCs w:val="16"/>
      </w:rPr>
      <w:fldChar w:fldCharType="begin"/>
    </w:r>
    <w:r w:rsidR="00944A4D" w:rsidRPr="000B4C65">
      <w:rPr>
        <w:rStyle w:val="PageNumber"/>
        <w:rFonts w:ascii="Calibri" w:hAnsi="Calibri"/>
        <w:sz w:val="16"/>
        <w:szCs w:val="16"/>
      </w:rPr>
      <w:instrText xml:space="preserve"> PAGE </w:instrText>
    </w:r>
    <w:r w:rsidR="00BE0338" w:rsidRPr="000B4C65">
      <w:rPr>
        <w:rStyle w:val="PageNumber"/>
        <w:rFonts w:ascii="Calibri" w:hAnsi="Calibri"/>
        <w:sz w:val="16"/>
        <w:szCs w:val="16"/>
      </w:rPr>
      <w:fldChar w:fldCharType="separate"/>
    </w:r>
    <w:r w:rsidR="00AD5FD8">
      <w:rPr>
        <w:rStyle w:val="PageNumber"/>
        <w:rFonts w:ascii="Calibri" w:hAnsi="Calibri"/>
        <w:noProof/>
        <w:sz w:val="16"/>
        <w:szCs w:val="16"/>
      </w:rPr>
      <w:t>7</w:t>
    </w:r>
    <w:r w:rsidR="00BE0338" w:rsidRPr="000B4C65">
      <w:rPr>
        <w:rStyle w:val="PageNumber"/>
        <w:rFonts w:ascii="Calibri" w:hAnsi="Calibri"/>
        <w:sz w:val="16"/>
        <w:szCs w:val="16"/>
      </w:rPr>
      <w:fldChar w:fldCharType="end"/>
    </w:r>
    <w:r w:rsidR="00944A4D" w:rsidRPr="000B4C65">
      <w:rPr>
        <w:rStyle w:val="PageNumber"/>
        <w:rFonts w:ascii="Calibri" w:hAnsi="Calibri"/>
        <w:sz w:val="16"/>
        <w:szCs w:val="16"/>
      </w:rPr>
      <w:t xml:space="preserve"> of </w:t>
    </w:r>
    <w:r w:rsidR="00BE0338" w:rsidRPr="000B4C65">
      <w:rPr>
        <w:rStyle w:val="PageNumber"/>
        <w:rFonts w:ascii="Calibri" w:hAnsi="Calibri"/>
        <w:sz w:val="16"/>
        <w:szCs w:val="16"/>
      </w:rPr>
      <w:fldChar w:fldCharType="begin"/>
    </w:r>
    <w:r w:rsidR="00944A4D" w:rsidRPr="000B4C65">
      <w:rPr>
        <w:rStyle w:val="PageNumber"/>
        <w:rFonts w:ascii="Calibri" w:hAnsi="Calibri"/>
        <w:sz w:val="16"/>
        <w:szCs w:val="16"/>
      </w:rPr>
      <w:instrText xml:space="preserve"> NUMPAGES </w:instrText>
    </w:r>
    <w:r w:rsidR="00BE0338" w:rsidRPr="000B4C65">
      <w:rPr>
        <w:rStyle w:val="PageNumber"/>
        <w:rFonts w:ascii="Calibri" w:hAnsi="Calibri"/>
        <w:sz w:val="16"/>
        <w:szCs w:val="16"/>
      </w:rPr>
      <w:fldChar w:fldCharType="separate"/>
    </w:r>
    <w:r w:rsidR="00AD5FD8">
      <w:rPr>
        <w:rStyle w:val="PageNumber"/>
        <w:rFonts w:ascii="Calibri" w:hAnsi="Calibri"/>
        <w:noProof/>
        <w:sz w:val="16"/>
        <w:szCs w:val="16"/>
      </w:rPr>
      <w:t>20</w:t>
    </w:r>
    <w:r w:rsidR="00BE0338" w:rsidRPr="000B4C65">
      <w:rPr>
        <w:rStyle w:val="PageNumber"/>
        <w:rFonts w:ascii="Calibri" w:hAnsi="Calibri"/>
        <w:sz w:val="16"/>
        <w:szCs w:val="16"/>
      </w:rPr>
      <w:fldChar w:fldCharType="end"/>
    </w:r>
    <w:r w:rsidRPr="000B4C65">
      <w:rPr>
        <w:rStyle w:val="PageNumber"/>
        <w:rFonts w:ascii="Calibri" w:hAnsi="Calibri"/>
        <w:sz w:val="16"/>
        <w:szCs w:val="16"/>
      </w:rPr>
      <w:tab/>
    </w:r>
    <w:fldSimple w:instr=" FILENAME  \* MERGEFORMAT ">
      <w:r w:rsidR="00237EDD" w:rsidRPr="00237EDD">
        <w:rPr>
          <w:rStyle w:val="PageNumber"/>
          <w:rFonts w:ascii="Calibri" w:hAnsi="Calibri"/>
          <w:noProof/>
          <w:sz w:val="16"/>
          <w:szCs w:val="16"/>
        </w:rPr>
        <w:t>OD_Duties_</w:t>
      </w:r>
      <w:r w:rsidR="00FB17E8">
        <w:rPr>
          <w:rStyle w:val="PageNumber"/>
          <w:rFonts w:ascii="Calibri" w:hAnsi="Calibri"/>
          <w:noProof/>
          <w:sz w:val="16"/>
          <w:szCs w:val="16"/>
        </w:rPr>
        <w:t>6</w:t>
      </w:r>
      <w:r w:rsidR="00237EDD" w:rsidRPr="00237EDD">
        <w:rPr>
          <w:rStyle w:val="PageNumber"/>
          <w:rFonts w:ascii="Calibri" w:hAnsi="Calibri"/>
          <w:noProof/>
          <w:sz w:val="16"/>
          <w:szCs w:val="16"/>
        </w:rPr>
        <w:t>-2</w:t>
      </w:r>
      <w:r w:rsidR="00FB17E8">
        <w:rPr>
          <w:rStyle w:val="PageNumber"/>
          <w:rFonts w:ascii="Calibri" w:hAnsi="Calibri"/>
          <w:noProof/>
          <w:sz w:val="16"/>
          <w:szCs w:val="16"/>
        </w:rPr>
        <w:t>5</w:t>
      </w:r>
      <w:r w:rsidR="00237EDD" w:rsidRPr="00237EDD">
        <w:rPr>
          <w:rStyle w:val="PageNumber"/>
          <w:rFonts w:ascii="Calibri" w:hAnsi="Calibri"/>
          <w:noProof/>
          <w:sz w:val="16"/>
          <w:szCs w:val="16"/>
        </w:rPr>
        <w:t>.docx</w:t>
      </w:r>
    </w:fldSimple>
  </w:p>
  <w:p w14:paraId="09271E63" w14:textId="77777777" w:rsidR="00944A4D" w:rsidRDefault="00944A4D"/>
  <w:p w14:paraId="3CC57609" w14:textId="77777777" w:rsidR="00944A4D" w:rsidRDefault="00944A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477F9" w14:textId="77777777" w:rsidR="00AE158B" w:rsidRDefault="00AE158B">
      <w:r>
        <w:separator/>
      </w:r>
    </w:p>
  </w:footnote>
  <w:footnote w:type="continuationSeparator" w:id="0">
    <w:p w14:paraId="7F5F8B10" w14:textId="77777777" w:rsidR="00AE158B" w:rsidRDefault="00AE1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66AEB"/>
    <w:multiLevelType w:val="hybridMultilevel"/>
    <w:tmpl w:val="5E5A25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A90516"/>
    <w:multiLevelType w:val="hybridMultilevel"/>
    <w:tmpl w:val="B858A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B0A97"/>
    <w:multiLevelType w:val="hybridMultilevel"/>
    <w:tmpl w:val="DC0A0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946A8"/>
    <w:multiLevelType w:val="hybridMultilevel"/>
    <w:tmpl w:val="D4DC88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09D69A7"/>
    <w:multiLevelType w:val="hybridMultilevel"/>
    <w:tmpl w:val="FE16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D7A67"/>
    <w:multiLevelType w:val="multilevel"/>
    <w:tmpl w:val="5AFE30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6"/>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2F27212B"/>
    <w:multiLevelType w:val="hybridMultilevel"/>
    <w:tmpl w:val="6330C244"/>
    <w:lvl w:ilvl="0" w:tplc="297A8B86">
      <w:start w:val="1"/>
      <w:numFmt w:val="bullet"/>
      <w:lvlText w:val=""/>
      <w:lvlJc w:val="left"/>
      <w:pPr>
        <w:tabs>
          <w:tab w:val="num" w:pos="720"/>
        </w:tabs>
        <w:ind w:left="720" w:hanging="360"/>
      </w:pPr>
      <w:rPr>
        <w:rFonts w:ascii="Symbol" w:hAnsi="Symbol" w:hint="default"/>
        <w:sz w:val="20"/>
      </w:rPr>
    </w:lvl>
    <w:lvl w:ilvl="1" w:tplc="3D069A8A" w:tentative="1">
      <w:start w:val="1"/>
      <w:numFmt w:val="bullet"/>
      <w:lvlText w:val=""/>
      <w:lvlJc w:val="left"/>
      <w:pPr>
        <w:tabs>
          <w:tab w:val="num" w:pos="1440"/>
        </w:tabs>
        <w:ind w:left="1440" w:hanging="360"/>
      </w:pPr>
      <w:rPr>
        <w:rFonts w:ascii="Symbol" w:hAnsi="Symbol" w:hint="default"/>
        <w:sz w:val="20"/>
      </w:rPr>
    </w:lvl>
    <w:lvl w:ilvl="2" w:tplc="390AB5C8" w:tentative="1">
      <w:start w:val="1"/>
      <w:numFmt w:val="bullet"/>
      <w:lvlText w:val=""/>
      <w:lvlJc w:val="left"/>
      <w:pPr>
        <w:tabs>
          <w:tab w:val="num" w:pos="2160"/>
        </w:tabs>
        <w:ind w:left="2160" w:hanging="360"/>
      </w:pPr>
      <w:rPr>
        <w:rFonts w:ascii="Symbol" w:hAnsi="Symbol" w:hint="default"/>
        <w:sz w:val="20"/>
      </w:rPr>
    </w:lvl>
    <w:lvl w:ilvl="3" w:tplc="2A346A46" w:tentative="1">
      <w:start w:val="1"/>
      <w:numFmt w:val="bullet"/>
      <w:lvlText w:val=""/>
      <w:lvlJc w:val="left"/>
      <w:pPr>
        <w:tabs>
          <w:tab w:val="num" w:pos="2880"/>
        </w:tabs>
        <w:ind w:left="2880" w:hanging="360"/>
      </w:pPr>
      <w:rPr>
        <w:rFonts w:ascii="Symbol" w:hAnsi="Symbol" w:hint="default"/>
        <w:sz w:val="20"/>
      </w:rPr>
    </w:lvl>
    <w:lvl w:ilvl="4" w:tplc="73889B02" w:tentative="1">
      <w:start w:val="1"/>
      <w:numFmt w:val="bullet"/>
      <w:lvlText w:val=""/>
      <w:lvlJc w:val="left"/>
      <w:pPr>
        <w:tabs>
          <w:tab w:val="num" w:pos="3600"/>
        </w:tabs>
        <w:ind w:left="3600" w:hanging="360"/>
      </w:pPr>
      <w:rPr>
        <w:rFonts w:ascii="Symbol" w:hAnsi="Symbol" w:hint="default"/>
        <w:sz w:val="20"/>
      </w:rPr>
    </w:lvl>
    <w:lvl w:ilvl="5" w:tplc="0B983C0A" w:tentative="1">
      <w:start w:val="1"/>
      <w:numFmt w:val="bullet"/>
      <w:lvlText w:val=""/>
      <w:lvlJc w:val="left"/>
      <w:pPr>
        <w:tabs>
          <w:tab w:val="num" w:pos="4320"/>
        </w:tabs>
        <w:ind w:left="4320" w:hanging="360"/>
      </w:pPr>
      <w:rPr>
        <w:rFonts w:ascii="Symbol" w:hAnsi="Symbol" w:hint="default"/>
        <w:sz w:val="20"/>
      </w:rPr>
    </w:lvl>
    <w:lvl w:ilvl="6" w:tplc="C85035DE" w:tentative="1">
      <w:start w:val="1"/>
      <w:numFmt w:val="bullet"/>
      <w:lvlText w:val=""/>
      <w:lvlJc w:val="left"/>
      <w:pPr>
        <w:tabs>
          <w:tab w:val="num" w:pos="5040"/>
        </w:tabs>
        <w:ind w:left="5040" w:hanging="360"/>
      </w:pPr>
      <w:rPr>
        <w:rFonts w:ascii="Symbol" w:hAnsi="Symbol" w:hint="default"/>
        <w:sz w:val="20"/>
      </w:rPr>
    </w:lvl>
    <w:lvl w:ilvl="7" w:tplc="DCCAC2B0" w:tentative="1">
      <w:start w:val="1"/>
      <w:numFmt w:val="bullet"/>
      <w:lvlText w:val=""/>
      <w:lvlJc w:val="left"/>
      <w:pPr>
        <w:tabs>
          <w:tab w:val="num" w:pos="5760"/>
        </w:tabs>
        <w:ind w:left="5760" w:hanging="360"/>
      </w:pPr>
      <w:rPr>
        <w:rFonts w:ascii="Symbol" w:hAnsi="Symbol" w:hint="default"/>
        <w:sz w:val="20"/>
      </w:rPr>
    </w:lvl>
    <w:lvl w:ilvl="8" w:tplc="8902BAAE"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113B75"/>
    <w:multiLevelType w:val="multilevel"/>
    <w:tmpl w:val="E92CC1B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upperLetter"/>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AF41C56"/>
    <w:multiLevelType w:val="hybridMultilevel"/>
    <w:tmpl w:val="4B5A3E8A"/>
    <w:lvl w:ilvl="0" w:tplc="B67EA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C90699"/>
    <w:multiLevelType w:val="hybridMultilevel"/>
    <w:tmpl w:val="16A86B26"/>
    <w:lvl w:ilvl="0" w:tplc="04090019">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CB9327E"/>
    <w:multiLevelType w:val="hybridMultilevel"/>
    <w:tmpl w:val="100E41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8AF68294">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E6C68A5"/>
    <w:multiLevelType w:val="hybridMultilevel"/>
    <w:tmpl w:val="940C2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F47EFE"/>
    <w:multiLevelType w:val="hybridMultilevel"/>
    <w:tmpl w:val="138C5B60"/>
    <w:lvl w:ilvl="0" w:tplc="9BA6D1F2">
      <w:start w:val="1"/>
      <w:numFmt w:val="decimal"/>
      <w:lvlText w:val="%1."/>
      <w:lvlJc w:val="left"/>
      <w:pPr>
        <w:ind w:left="720" w:hanging="360"/>
      </w:pPr>
      <w:rPr>
        <w:b/>
      </w:rPr>
    </w:lvl>
    <w:lvl w:ilvl="1" w:tplc="07DE465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EF1F1B"/>
    <w:multiLevelType w:val="hybridMultilevel"/>
    <w:tmpl w:val="80969748"/>
    <w:lvl w:ilvl="0" w:tplc="1FB24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B664D4D"/>
    <w:multiLevelType w:val="hybridMultilevel"/>
    <w:tmpl w:val="A9D83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9F5769"/>
    <w:multiLevelType w:val="hybridMultilevel"/>
    <w:tmpl w:val="610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929742">
    <w:abstractNumId w:val="6"/>
  </w:num>
  <w:num w:numId="2" w16cid:durableId="397674867">
    <w:abstractNumId w:val="0"/>
  </w:num>
  <w:num w:numId="3" w16cid:durableId="720522390">
    <w:abstractNumId w:val="10"/>
  </w:num>
  <w:num w:numId="4" w16cid:durableId="273441125">
    <w:abstractNumId w:val="9"/>
  </w:num>
  <w:num w:numId="5" w16cid:durableId="418059497">
    <w:abstractNumId w:val="3"/>
  </w:num>
  <w:num w:numId="6" w16cid:durableId="1466462382">
    <w:abstractNumId w:val="7"/>
  </w:num>
  <w:num w:numId="7" w16cid:durableId="1637299690">
    <w:abstractNumId w:val="5"/>
  </w:num>
  <w:num w:numId="8" w16cid:durableId="931163311">
    <w:abstractNumId w:val="13"/>
  </w:num>
  <w:num w:numId="9" w16cid:durableId="1479110841">
    <w:abstractNumId w:val="1"/>
  </w:num>
  <w:num w:numId="10" w16cid:durableId="1716546156">
    <w:abstractNumId w:val="15"/>
  </w:num>
  <w:num w:numId="11" w16cid:durableId="1206134758">
    <w:abstractNumId w:val="4"/>
  </w:num>
  <w:num w:numId="12" w16cid:durableId="1441604786">
    <w:abstractNumId w:val="12"/>
  </w:num>
  <w:num w:numId="13" w16cid:durableId="381563609">
    <w:abstractNumId w:val="2"/>
  </w:num>
  <w:num w:numId="14" w16cid:durableId="436489189">
    <w:abstractNumId w:val="8"/>
  </w:num>
  <w:num w:numId="15" w16cid:durableId="1968781294">
    <w:abstractNumId w:val="11"/>
  </w:num>
  <w:num w:numId="16" w16cid:durableId="16219173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D0"/>
    <w:rsid w:val="00036631"/>
    <w:rsid w:val="000371FD"/>
    <w:rsid w:val="0004451A"/>
    <w:rsid w:val="00047124"/>
    <w:rsid w:val="000872A6"/>
    <w:rsid w:val="000A63E7"/>
    <w:rsid w:val="000B4C65"/>
    <w:rsid w:val="000D373E"/>
    <w:rsid w:val="000D4295"/>
    <w:rsid w:val="001600AE"/>
    <w:rsid w:val="00164500"/>
    <w:rsid w:val="00171411"/>
    <w:rsid w:val="00176FD0"/>
    <w:rsid w:val="00184CE7"/>
    <w:rsid w:val="00192B4F"/>
    <w:rsid w:val="001966E8"/>
    <w:rsid w:val="001A0865"/>
    <w:rsid w:val="001B6E8B"/>
    <w:rsid w:val="001C2B89"/>
    <w:rsid w:val="001D21C3"/>
    <w:rsid w:val="001E0640"/>
    <w:rsid w:val="001F2D76"/>
    <w:rsid w:val="001F5942"/>
    <w:rsid w:val="002076E1"/>
    <w:rsid w:val="00237EDD"/>
    <w:rsid w:val="00240CD2"/>
    <w:rsid w:val="002430DD"/>
    <w:rsid w:val="00254FBA"/>
    <w:rsid w:val="00266999"/>
    <w:rsid w:val="00287BA9"/>
    <w:rsid w:val="002A1779"/>
    <w:rsid w:val="002B30DB"/>
    <w:rsid w:val="002D206E"/>
    <w:rsid w:val="002D3918"/>
    <w:rsid w:val="002E41C9"/>
    <w:rsid w:val="003034D7"/>
    <w:rsid w:val="003338D5"/>
    <w:rsid w:val="003716F9"/>
    <w:rsid w:val="00395E7C"/>
    <w:rsid w:val="003D5B90"/>
    <w:rsid w:val="00417D33"/>
    <w:rsid w:val="00441447"/>
    <w:rsid w:val="00487F7D"/>
    <w:rsid w:val="004C217C"/>
    <w:rsid w:val="004D7191"/>
    <w:rsid w:val="004D787F"/>
    <w:rsid w:val="004E675A"/>
    <w:rsid w:val="004F7066"/>
    <w:rsid w:val="004F7B44"/>
    <w:rsid w:val="00522DF6"/>
    <w:rsid w:val="00561FC8"/>
    <w:rsid w:val="005751E8"/>
    <w:rsid w:val="005825F7"/>
    <w:rsid w:val="00586CBF"/>
    <w:rsid w:val="005E03DA"/>
    <w:rsid w:val="00664170"/>
    <w:rsid w:val="006C1024"/>
    <w:rsid w:val="006C7045"/>
    <w:rsid w:val="006D0ABD"/>
    <w:rsid w:val="006D35FC"/>
    <w:rsid w:val="006E3910"/>
    <w:rsid w:val="006E6676"/>
    <w:rsid w:val="006F09AA"/>
    <w:rsid w:val="006F503D"/>
    <w:rsid w:val="006F7D2E"/>
    <w:rsid w:val="007003E4"/>
    <w:rsid w:val="00713CCC"/>
    <w:rsid w:val="00726DC9"/>
    <w:rsid w:val="00795510"/>
    <w:rsid w:val="007A40C0"/>
    <w:rsid w:val="007D7CE5"/>
    <w:rsid w:val="007F0CC6"/>
    <w:rsid w:val="00806215"/>
    <w:rsid w:val="00812072"/>
    <w:rsid w:val="00820DB3"/>
    <w:rsid w:val="00822FD4"/>
    <w:rsid w:val="00842C0B"/>
    <w:rsid w:val="00851E8A"/>
    <w:rsid w:val="00854FAF"/>
    <w:rsid w:val="00866583"/>
    <w:rsid w:val="008837BC"/>
    <w:rsid w:val="00887004"/>
    <w:rsid w:val="008B5F8F"/>
    <w:rsid w:val="008F054D"/>
    <w:rsid w:val="00901391"/>
    <w:rsid w:val="00920AFC"/>
    <w:rsid w:val="009359B3"/>
    <w:rsid w:val="00940EAB"/>
    <w:rsid w:val="00943205"/>
    <w:rsid w:val="00944A4D"/>
    <w:rsid w:val="00985166"/>
    <w:rsid w:val="009E2A8E"/>
    <w:rsid w:val="009F620E"/>
    <w:rsid w:val="00A02E01"/>
    <w:rsid w:val="00A15D13"/>
    <w:rsid w:val="00A649B1"/>
    <w:rsid w:val="00A91BCB"/>
    <w:rsid w:val="00AB24DB"/>
    <w:rsid w:val="00AC1215"/>
    <w:rsid w:val="00AD2FB3"/>
    <w:rsid w:val="00AD5FD8"/>
    <w:rsid w:val="00AD732F"/>
    <w:rsid w:val="00AE158B"/>
    <w:rsid w:val="00AE27F1"/>
    <w:rsid w:val="00B05916"/>
    <w:rsid w:val="00B15BF6"/>
    <w:rsid w:val="00B17DDE"/>
    <w:rsid w:val="00B42FBF"/>
    <w:rsid w:val="00B755FA"/>
    <w:rsid w:val="00B83242"/>
    <w:rsid w:val="00B84BE8"/>
    <w:rsid w:val="00BA4D86"/>
    <w:rsid w:val="00BB1A53"/>
    <w:rsid w:val="00BC48B5"/>
    <w:rsid w:val="00BD02AD"/>
    <w:rsid w:val="00BD4670"/>
    <w:rsid w:val="00BE0338"/>
    <w:rsid w:val="00C24707"/>
    <w:rsid w:val="00C648B2"/>
    <w:rsid w:val="00C77D74"/>
    <w:rsid w:val="00C84DD9"/>
    <w:rsid w:val="00CA6833"/>
    <w:rsid w:val="00CB3FFF"/>
    <w:rsid w:val="00CC03EB"/>
    <w:rsid w:val="00CD5704"/>
    <w:rsid w:val="00CD610A"/>
    <w:rsid w:val="00D07AB0"/>
    <w:rsid w:val="00D1298E"/>
    <w:rsid w:val="00D35800"/>
    <w:rsid w:val="00D4636F"/>
    <w:rsid w:val="00D53A16"/>
    <w:rsid w:val="00D65B40"/>
    <w:rsid w:val="00D76E1F"/>
    <w:rsid w:val="00D87A19"/>
    <w:rsid w:val="00D90E0E"/>
    <w:rsid w:val="00DB3529"/>
    <w:rsid w:val="00E11CAF"/>
    <w:rsid w:val="00E25811"/>
    <w:rsid w:val="00E52116"/>
    <w:rsid w:val="00E7003C"/>
    <w:rsid w:val="00E71F1A"/>
    <w:rsid w:val="00E87BE8"/>
    <w:rsid w:val="00EA39FC"/>
    <w:rsid w:val="00EA4C41"/>
    <w:rsid w:val="00EB4A0D"/>
    <w:rsid w:val="00EB6EC4"/>
    <w:rsid w:val="00EC36AD"/>
    <w:rsid w:val="00EC6957"/>
    <w:rsid w:val="00EE4B05"/>
    <w:rsid w:val="00EE6151"/>
    <w:rsid w:val="00EF1FEC"/>
    <w:rsid w:val="00F019FD"/>
    <w:rsid w:val="00F31AED"/>
    <w:rsid w:val="00F67931"/>
    <w:rsid w:val="00F75DA5"/>
    <w:rsid w:val="00F81289"/>
    <w:rsid w:val="00FB17E8"/>
    <w:rsid w:val="00FB3BE7"/>
    <w:rsid w:val="00FE3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AB078"/>
  <w15:docId w15:val="{FD545103-B8F5-9B49-A9D5-4D51992C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D76"/>
    <w:rPr>
      <w:sz w:val="24"/>
      <w:szCs w:val="24"/>
    </w:rPr>
  </w:style>
  <w:style w:type="paragraph" w:styleId="Heading1">
    <w:name w:val="heading 1"/>
    <w:basedOn w:val="Normal"/>
    <w:next w:val="Normal"/>
    <w:qFormat/>
    <w:rsid w:val="001F2D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2D76"/>
    <w:pPr>
      <w:keepNext/>
      <w:outlineLvl w:val="1"/>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F2D76"/>
    <w:pPr>
      <w:jc w:val="both"/>
    </w:pPr>
  </w:style>
  <w:style w:type="paragraph" w:styleId="BodyTextIndent">
    <w:name w:val="Body Text Indent"/>
    <w:basedOn w:val="Normal"/>
    <w:rsid w:val="001F2D76"/>
    <w:pPr>
      <w:ind w:left="720"/>
    </w:pPr>
  </w:style>
  <w:style w:type="paragraph" w:styleId="BalloonText">
    <w:name w:val="Balloon Text"/>
    <w:basedOn w:val="Normal"/>
    <w:semiHidden/>
    <w:rsid w:val="00EE4B05"/>
    <w:rPr>
      <w:rFonts w:ascii="Tahoma" w:hAnsi="Tahoma" w:cs="Tahoma"/>
      <w:sz w:val="16"/>
      <w:szCs w:val="16"/>
    </w:rPr>
  </w:style>
  <w:style w:type="paragraph" w:styleId="Header">
    <w:name w:val="header"/>
    <w:basedOn w:val="Normal"/>
    <w:rsid w:val="00F67931"/>
    <w:pPr>
      <w:tabs>
        <w:tab w:val="center" w:pos="4320"/>
        <w:tab w:val="right" w:pos="8640"/>
      </w:tabs>
    </w:pPr>
  </w:style>
  <w:style w:type="paragraph" w:styleId="Footer">
    <w:name w:val="footer"/>
    <w:basedOn w:val="Normal"/>
    <w:rsid w:val="00F67931"/>
    <w:pPr>
      <w:tabs>
        <w:tab w:val="center" w:pos="4320"/>
        <w:tab w:val="right" w:pos="8640"/>
      </w:tabs>
    </w:pPr>
  </w:style>
  <w:style w:type="character" w:styleId="PageNumber">
    <w:name w:val="page number"/>
    <w:basedOn w:val="DefaultParagraphFont"/>
    <w:rsid w:val="00F67931"/>
  </w:style>
  <w:style w:type="table" w:customStyle="1" w:styleId="TableGrid1">
    <w:name w:val="Table Grid1"/>
    <w:basedOn w:val="TableNormal"/>
    <w:next w:val="TableGrid"/>
    <w:uiPriority w:val="59"/>
    <w:rsid w:val="001C2B89"/>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1C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71FD"/>
    <w:rPr>
      <w:sz w:val="24"/>
      <w:szCs w:val="24"/>
    </w:rPr>
  </w:style>
  <w:style w:type="paragraph" w:styleId="ListParagraph">
    <w:name w:val="List Paragraph"/>
    <w:basedOn w:val="Normal"/>
    <w:uiPriority w:val="34"/>
    <w:qFormat/>
    <w:rsid w:val="00DB3529"/>
    <w:pPr>
      <w:ind w:left="720"/>
      <w:contextualSpacing/>
    </w:pPr>
    <w:rPr>
      <w:rFonts w:eastAsia="MS Mincho"/>
      <w:szCs w:val="20"/>
    </w:rPr>
  </w:style>
  <w:style w:type="character" w:styleId="Hyperlink">
    <w:name w:val="Hyperlink"/>
    <w:uiPriority w:val="99"/>
    <w:rsid w:val="00254FBA"/>
    <w:rPr>
      <w:color w:val="0563C1"/>
      <w:u w:val="single"/>
    </w:rPr>
  </w:style>
  <w:style w:type="character" w:styleId="CommentReference">
    <w:name w:val="annotation reference"/>
    <w:basedOn w:val="DefaultParagraphFont"/>
    <w:rsid w:val="006C1024"/>
    <w:rPr>
      <w:sz w:val="18"/>
      <w:szCs w:val="18"/>
    </w:rPr>
  </w:style>
  <w:style w:type="paragraph" w:styleId="CommentText">
    <w:name w:val="annotation text"/>
    <w:basedOn w:val="Normal"/>
    <w:link w:val="CommentTextChar"/>
    <w:rsid w:val="006C1024"/>
  </w:style>
  <w:style w:type="character" w:customStyle="1" w:styleId="CommentTextChar">
    <w:name w:val="Comment Text Char"/>
    <w:basedOn w:val="DefaultParagraphFont"/>
    <w:link w:val="CommentText"/>
    <w:rsid w:val="006C1024"/>
    <w:rPr>
      <w:sz w:val="24"/>
      <w:szCs w:val="24"/>
    </w:rPr>
  </w:style>
  <w:style w:type="paragraph" w:styleId="CommentSubject">
    <w:name w:val="annotation subject"/>
    <w:basedOn w:val="CommentText"/>
    <w:next w:val="CommentText"/>
    <w:link w:val="CommentSubjectChar"/>
    <w:rsid w:val="006C1024"/>
    <w:rPr>
      <w:b/>
      <w:bCs/>
      <w:sz w:val="20"/>
      <w:szCs w:val="20"/>
    </w:rPr>
  </w:style>
  <w:style w:type="character" w:customStyle="1" w:styleId="CommentSubjectChar">
    <w:name w:val="Comment Subject Char"/>
    <w:basedOn w:val="CommentTextChar"/>
    <w:link w:val="CommentSubject"/>
    <w:rsid w:val="006C1024"/>
    <w:rPr>
      <w:b/>
      <w:bCs/>
      <w:sz w:val="24"/>
      <w:szCs w:val="24"/>
    </w:rPr>
  </w:style>
  <w:style w:type="character" w:styleId="UnresolvedMention">
    <w:name w:val="Unresolved Mention"/>
    <w:basedOn w:val="DefaultParagraphFont"/>
    <w:uiPriority w:val="99"/>
    <w:semiHidden/>
    <w:unhideWhenUsed/>
    <w:rsid w:val="002B3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452068">
      <w:bodyDiv w:val="1"/>
      <w:marLeft w:val="0"/>
      <w:marRight w:val="0"/>
      <w:marTop w:val="0"/>
      <w:marBottom w:val="0"/>
      <w:divBdr>
        <w:top w:val="none" w:sz="0" w:space="0" w:color="auto"/>
        <w:left w:val="none" w:sz="0" w:space="0" w:color="auto"/>
        <w:bottom w:val="none" w:sz="0" w:space="0" w:color="auto"/>
        <w:right w:val="none" w:sz="0" w:space="0" w:color="auto"/>
      </w:divBdr>
      <w:divsChild>
        <w:div w:id="166136542">
          <w:marLeft w:val="0"/>
          <w:marRight w:val="0"/>
          <w:marTop w:val="0"/>
          <w:marBottom w:val="0"/>
          <w:divBdr>
            <w:top w:val="none" w:sz="0" w:space="0" w:color="auto"/>
            <w:left w:val="none" w:sz="0" w:space="0" w:color="auto"/>
            <w:bottom w:val="none" w:sz="0" w:space="0" w:color="auto"/>
            <w:right w:val="none" w:sz="0" w:space="0" w:color="auto"/>
          </w:divBdr>
        </w:div>
        <w:div w:id="1686396884">
          <w:marLeft w:val="0"/>
          <w:marRight w:val="0"/>
          <w:marTop w:val="0"/>
          <w:marBottom w:val="0"/>
          <w:divBdr>
            <w:top w:val="none" w:sz="0" w:space="0" w:color="auto"/>
            <w:left w:val="none" w:sz="0" w:space="0" w:color="auto"/>
            <w:bottom w:val="none" w:sz="0" w:space="0" w:color="auto"/>
            <w:right w:val="none" w:sz="0" w:space="0" w:color="auto"/>
          </w:divBdr>
        </w:div>
      </w:divsChild>
    </w:div>
    <w:div w:id="2087989641">
      <w:bodyDiv w:val="1"/>
      <w:marLeft w:val="0"/>
      <w:marRight w:val="0"/>
      <w:marTop w:val="0"/>
      <w:marBottom w:val="0"/>
      <w:divBdr>
        <w:top w:val="none" w:sz="0" w:space="0" w:color="auto"/>
        <w:left w:val="none" w:sz="0" w:space="0" w:color="auto"/>
        <w:bottom w:val="none" w:sz="0" w:space="0" w:color="auto"/>
        <w:right w:val="none" w:sz="0" w:space="0" w:color="auto"/>
      </w:divBdr>
      <w:divsChild>
        <w:div w:id="621496785">
          <w:marLeft w:val="0"/>
          <w:marRight w:val="0"/>
          <w:marTop w:val="0"/>
          <w:marBottom w:val="0"/>
          <w:divBdr>
            <w:top w:val="none" w:sz="0" w:space="0" w:color="auto"/>
            <w:left w:val="none" w:sz="0" w:space="0" w:color="auto"/>
            <w:bottom w:val="none" w:sz="0" w:space="0" w:color="auto"/>
            <w:right w:val="none" w:sz="0" w:space="0" w:color="auto"/>
          </w:divBdr>
        </w:div>
        <w:div w:id="19759399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bcbiz.abc.ca.gov/login" TargetMode="External"/><Relationship Id="rId13" Type="http://schemas.openxmlformats.org/officeDocument/2006/relationships/image" Target="media/image3.jpeg"/><Relationship Id="rId18" Type="http://schemas.openxmlformats.org/officeDocument/2006/relationships/hyperlink" Target="mailto:officeroftheday@sly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roftheday@slyc.or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billm@voler.com" TargetMode="External"/><Relationship Id="rId14"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9DAACE-19A9-4896-83A8-8B09172B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t:lpstr>
    </vt:vector>
  </TitlesOfParts>
  <Company>WRD Engineering</Company>
  <LinksUpToDate>false</LinksUpToDate>
  <CharactersWithSpaces>11194</CharactersWithSpaces>
  <SharedDoc>false</SharedDoc>
  <HLinks>
    <vt:vector size="6" baseType="variant">
      <vt:variant>
        <vt:i4>4849784</vt:i4>
      </vt:variant>
      <vt:variant>
        <vt:i4>3</vt:i4>
      </vt:variant>
      <vt:variant>
        <vt:i4>0</vt:i4>
      </vt:variant>
      <vt:variant>
        <vt:i4>5</vt:i4>
      </vt:variant>
      <vt:variant>
        <vt:lpwstr>mailto:OD@slyc.org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Michael Dobrzensky</dc:creator>
  <cp:lastModifiedBy>Kristin Blecha</cp:lastModifiedBy>
  <cp:revision>2</cp:revision>
  <cp:lastPrinted>2017-04-04T14:24:00Z</cp:lastPrinted>
  <dcterms:created xsi:type="dcterms:W3CDTF">2025-06-11T18:16:00Z</dcterms:created>
  <dcterms:modified xsi:type="dcterms:W3CDTF">2025-06-11T18:16:00Z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-759946151</vt:i4>
  </property>
  <property fmtid="{D5CDD505-2E9C-101B-9397-08002B2CF9AE}" pid="3" name="_EmailSubject">
    <vt:lpwstr/>
  </property>
  <property fmtid="{D5CDD505-2E9C-101B-9397-08002B2CF9AE}" pid="4" name="_AuthorEmail">
    <vt:lpwstr>esailor@esailor.com</vt:lpwstr>
  </property>
  <property fmtid="{D5CDD505-2E9C-101B-9397-08002B2CF9AE}" pid="5" name="_AuthorEmailDisplayName">
    <vt:lpwstr>Brian King</vt:lpwstr>
  </property>
  <property fmtid="{D5CDD505-2E9C-101B-9397-08002B2CF9AE}" pid="6" name="_ReviewingToolsShownOnce">
    <vt:lpwstr/>
  </property>
</Properties>
</file>